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Senate Minutes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Wednesday, April 2, 2025, 12:00pm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Complex Physics 117 (P117)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5.500030517578125" w:right="0" w:firstLine="8.5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Senators Present: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Zakiya Adair*, Joe Baker, David Bwire, Jonathan Davis, Brandi Diggs, Lauren Foxworth, Winnifred Brown-Glaude*, Thomas Hagedorn, Ziyue Huang, Rebecca Hunter, Arti Joshi, June Kim, Tae-Nyun Kim, Anthony Lau*, George Leader, Cathy Liebars, Robert McGreevey, Alexis Mraz, Joao Neves, Tuan Nguyen, Abby O’Connor, Trevor O’Grady, John Oliver, Andrea Salgian, Stephanie Sen, Felicia Steele, Tamara Tallman*, Abishek Tripathi*, Sylvia Twersky, Ann Warner-Ault, Yongming Wang, Kathleen Webber, Shaun Wiley, Piper Kendrix-Williams*, Wudyalew Wondmagegn, Simona Wright*, Matthew Wund, Melissa Zrada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33.880004882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By Zoom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14.0800476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Senators Excused: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Matthew Bender, Jill Bush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4.0800476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Senators Absent: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Subarna Samanta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40" w:lineRule="auto"/>
        <w:ind w:left="4.40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Visitors (in person &amp; Zoom):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Nick Battista, Natasha Patterson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40" w:lineRule="auto"/>
        <w:ind w:left="239.96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Approval of February 19 Meeting Minutes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4.40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Minutes approved with no changes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6.759796142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Dates of Interest and Campus Events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4.40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Faculty Sh4re took place yesterday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828.3801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Seeking ideas for upcoming shares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807.2601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Fall 2025 anticipated topic: Sustainability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6.3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Pelson Lecture – Friday, April 11, 12:30pm, Education 212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90.56015014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Celebration of Student Achievement – Tuesday, April 29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6.3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Faculty Senate Meeting Schedule for Spring 2025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828.3801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April 16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453.49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Before this meeting, a CAP/CCC Open Forum on the Core will take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2882.20001220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at 11:00 am in C121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807.2601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May 7: Budget Address, 12:00pm, P101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66.76147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Before this meeting, there will be an 11:00am session in P317 to vote 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354.67163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council/committee placements and present the Mildred Dahne Award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93.55010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Faculty Senate Elections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4.40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Overview of Faculty Senate seats expiring this Spring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6.3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Discussion around rebalancing lines based on faculty numbers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9.564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Faculty Senate Constitution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4.400024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Discussion around SEB positions (Vice President, Parliamentarian)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7384338379" w:lineRule="auto"/>
        <w:ind w:left="1442.4200439453125" w:right="617.51220703125" w:hanging="356.0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Discussion around distribution of duties (e.g. minutes, website management, room booking)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17384338379" w:lineRule="auto"/>
        <w:ind w:left="1086.3800048828125" w:right="526.968994140625" w:firstLine="4.1801452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Review of survey responses around changes to the Faculty Senate Constitution D. Discussion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Guidelines for Gathering Testimony from Stakeholder Groups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(2013) E. Conversation around questions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Summary Constitution Revision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28.3801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Role of Faculty Senate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1894.609985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Discussion around the process of voting on an issue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Clinical Specialists/Lecturers involvement in Faculty Senate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271.59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Vote to broaden language to “full time faculty” to include tenure-track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2891.22009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faculty, librarians, and clinical faculty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2017.661743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All in favor, none opposed, no abstentions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2226.655883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Involvement in Faculty Senate Executive Board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1089.46533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Vote on all members of senate to be eligible for SEB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1936.8707275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25 in favor, 9 opposed, 1 abstained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79.95361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Vote to move to a two-year term for President, with a maximum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3529.51110839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two consecutive terms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1297.661743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All in favor, none opposed, no abstentions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318.97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Vote to change position title “Parliamentarian” to “Secretary”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1297.661743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All in favor, none opposed, no abstentions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565.9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 Further discussion around distribution of duties for elected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3602.20001220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811.6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School-Wide Considerations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2530.55999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Reports from Senators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2522.4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Midterm Elections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6.160125732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Vote to approve changes to Faculty Senate Constitution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0473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 to focus on FYE subcommittee work.</w:t>
      </w:r>
    </w:p>
    <w:sectPr>
      <w:pgSz w:h="15840" w:w="12240" w:orient="portrait"/>
      <w:pgMar w:bottom="1684.82177734375" w:top="1425.390625" w:left="1437.3599243164062" w:right="1438.024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