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Faculty Senate Minutes</w:t>
      </w:r>
    </w:p>
    <w:p w:rsidR="00000000" w:rsidDel="00000000" w:rsidP="00000000" w:rsidRDefault="00000000" w:rsidRPr="00000000" w14:paraId="0000000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September 20, 2023, 2023 – 12:00-1:20 – School of Science P101 (with Zoom simulcast)</w:t>
      </w:r>
    </w:p>
    <w:p w:rsidR="00000000" w:rsidDel="00000000" w:rsidP="00000000" w:rsidRDefault="00000000" w:rsidRPr="00000000" w14:paraId="00000003">
      <w:pPr>
        <w:jc w:val="center"/>
        <w:rPr>
          <w:b w:val="1"/>
          <w:color w:val="000000"/>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 attendance:</w:t>
      </w:r>
      <w:r w:rsidDel="00000000" w:rsidR="00000000" w:rsidRPr="00000000">
        <w:rPr>
          <w:rFonts w:ascii="Calibri" w:cs="Calibri" w:eastAsia="Calibri" w:hAnsi="Calibri"/>
          <w:color w:val="000000"/>
          <w:sz w:val="22"/>
          <w:szCs w:val="22"/>
          <w:rtl w:val="0"/>
        </w:rPr>
        <w:t xml:space="preserve"> Ahlawat, Baker, Bwire, Capece, Cho, Curtis, Dahling, Hagedorn, Harkins, Holleran, Hutton, Jefferson, Kardos, Kim, Leader, Li, Lopes-Murphy, McGreevey, McMann, Monaco, Nguyen, O’Connor, O’Grady, Ortiz-Vilarelle, Patterson, Riccardi, Salgian, Samanta, Sen, Sewell , Shahid, Tallman, Twersky, Warner-Ault, Webber, Wei, Wondmagegn, Wund, Zrada.</w:t>
      </w:r>
    </w:p>
    <w:p w:rsidR="00000000" w:rsidDel="00000000" w:rsidP="00000000" w:rsidRDefault="00000000" w:rsidRPr="00000000" w14:paraId="00000005">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Absent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Williams</w:t>
      </w:r>
    </w:p>
    <w:p w:rsidR="00000000" w:rsidDel="00000000" w:rsidP="00000000" w:rsidRDefault="00000000" w:rsidRPr="00000000" w14:paraId="00000006">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Excused:</w:t>
      </w:r>
      <w:r w:rsidDel="00000000" w:rsidR="00000000" w:rsidRPr="00000000">
        <w:rPr>
          <w:rFonts w:ascii="Calibri" w:cs="Calibri" w:eastAsia="Calibri" w:hAnsi="Calibri"/>
          <w:color w:val="000000"/>
          <w:sz w:val="22"/>
          <w:szCs w:val="22"/>
          <w:rtl w:val="0"/>
        </w:rPr>
        <w:t xml:space="preserve"> Neves, Steele, </w:t>
      </w:r>
      <w:r w:rsidDel="00000000" w:rsidR="00000000" w:rsidRPr="00000000">
        <w:rPr>
          <w:rFonts w:ascii="Calibri" w:cs="Calibri" w:eastAsia="Calibri" w:hAnsi="Calibri"/>
          <w:sz w:val="22"/>
          <w:szCs w:val="22"/>
          <w:rtl w:val="0"/>
        </w:rPr>
        <w:t xml:space="preserve">Joshi</w:t>
      </w: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Introduction of Mel Katz</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New accommodations </w:t>
      </w:r>
      <w:r w:rsidDel="00000000" w:rsidR="00000000" w:rsidRPr="00000000">
        <w:rPr>
          <w:rFonts w:ascii="Calibri" w:cs="Calibri" w:eastAsia="Calibri" w:hAnsi="Calibri"/>
          <w:sz w:val="22"/>
          <w:szCs w:val="22"/>
          <w:rtl w:val="0"/>
        </w:rPr>
        <w:t xml:space="preserve">support </w:t>
      </w:r>
      <w:r w:rsidDel="00000000" w:rsidR="00000000" w:rsidRPr="00000000">
        <w:rPr>
          <w:rFonts w:ascii="Calibri" w:cs="Calibri" w:eastAsia="Calibri" w:hAnsi="Calibri"/>
          <w:color w:val="000000"/>
          <w:sz w:val="22"/>
          <w:szCs w:val="22"/>
          <w:rtl w:val="0"/>
        </w:rPr>
        <w:t xml:space="preserve">specialist for curriculum and assessment in Center of Excellence in Teaching and Learning</w:t>
      </w: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Approval of Minutes</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minutes of the May 8, 2023 meeting were approved as submitted.</w:t>
      </w:r>
    </w:p>
    <w:p w:rsidR="00000000" w:rsidDel="00000000" w:rsidP="00000000" w:rsidRDefault="00000000" w:rsidRPr="00000000" w14:paraId="0000000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Approval of Faculty Appointments to Vacancies in Governance and Senate Vice President election of Sylvia Twersky</w:t>
      </w:r>
    </w:p>
    <w:p w:rsidR="00000000" w:rsidDel="00000000" w:rsidP="00000000" w:rsidRDefault="00000000" w:rsidRPr="00000000" w14:paraId="0000000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Upcoming Events discussed:</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9/21 Faculty Share (3:30)</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10/20 Middle State Town Hall 12:30 </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10/20 Strategies for Making Your Courses More Flexible and Accessible workshop (2:00-3:00)</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10/25 Senate Colloquium</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11/14 Faculty Share (12:30)</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Call for committee members for the Faculty/Librarian Recognition Awards</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Sheet passed around for self-nominations for committee, would like representation from each school, Dr. Melissa Zrada, Chair</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Call for nominees for recognition awards now open</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 awards this year, 2 awards for first year seminar program and 8 additional awards to recognize contributions to leadership on campus, DEI, scholarly activity, teaching innovation</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Announcement of awards to be shared at the Teaching and Learning Summit on 2.15.2024</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Discussion of Committees</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Brief discussion was had regarding any new committees needed, and it was decided that the awards committee was  appropriate at this time and as committees were needed in the future, they would be formed at that time.</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awards committee will select the recipients for the Faculty/Librarian Recognition Awards and the Mildred Dahne award,</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Small group discussion on Renew, Reinvent, Reimagine</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 Bernstein will be attending the Senate meeting in a few weeks for a listening tour. Small groups broke out to discuss reinventing, reinventing, and reimagining TCNJ.</w:t>
      </w:r>
    </w:p>
    <w:p w:rsidR="00000000" w:rsidDel="00000000" w:rsidP="00000000" w:rsidRDefault="00000000" w:rsidRPr="00000000" w14:paraId="00000023">
      <w:pPr>
        <w:numPr>
          <w:ilvl w:val="1"/>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Notes from the discussion were compiled in a document that will be used by the SEB to create action items for the Senate to work from this year.</w:t>
      </w:r>
      <w:r w:rsidDel="00000000" w:rsidR="00000000" w:rsidRPr="00000000">
        <w:rPr>
          <w:rtl w:val="0"/>
        </w:rPr>
      </w:r>
    </w:p>
    <w:p w:rsidR="00000000" w:rsidDel="00000000" w:rsidP="00000000" w:rsidRDefault="00000000" w:rsidRPr="00000000" w14:paraId="0000002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Meeting adjourned at 1:22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6"/>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F10B4"/>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7F10B4"/>
    <w:pPr>
      <w:ind w:left="720"/>
      <w:contextualSpacing w:val="1"/>
    </w:pPr>
  </w:style>
  <w:style w:type="paragraph" w:styleId="Revision">
    <w:name w:val="Revision"/>
    <w:hidden w:val="1"/>
    <w:uiPriority w:val="99"/>
    <w:semiHidden w:val="1"/>
    <w:rsid w:val="00AB04CE"/>
  </w:style>
  <w:style w:type="character" w:styleId="CommentReference">
    <w:name w:val="annotation reference"/>
    <w:basedOn w:val="DefaultParagraphFont"/>
    <w:uiPriority w:val="99"/>
    <w:semiHidden w:val="1"/>
    <w:unhideWhenUsed w:val="1"/>
    <w:rsid w:val="00AB04CE"/>
    <w:rPr>
      <w:sz w:val="16"/>
      <w:szCs w:val="16"/>
    </w:rPr>
  </w:style>
  <w:style w:type="paragraph" w:styleId="CommentText">
    <w:name w:val="annotation text"/>
    <w:basedOn w:val="Normal"/>
    <w:link w:val="CommentTextChar"/>
    <w:uiPriority w:val="99"/>
    <w:semiHidden w:val="1"/>
    <w:unhideWhenUsed w:val="1"/>
    <w:rsid w:val="00AB04CE"/>
    <w:rPr>
      <w:sz w:val="20"/>
      <w:szCs w:val="20"/>
    </w:rPr>
  </w:style>
  <w:style w:type="character" w:styleId="CommentTextChar" w:customStyle="1">
    <w:name w:val="Comment Text Char"/>
    <w:basedOn w:val="DefaultParagraphFont"/>
    <w:link w:val="CommentText"/>
    <w:uiPriority w:val="99"/>
    <w:semiHidden w:val="1"/>
    <w:rsid w:val="00AB04CE"/>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AB04CE"/>
    <w:rPr>
      <w:b w:val="1"/>
      <w:bCs w:val="1"/>
    </w:rPr>
  </w:style>
  <w:style w:type="character" w:styleId="CommentSubjectChar" w:customStyle="1">
    <w:name w:val="Comment Subject Char"/>
    <w:basedOn w:val="CommentTextChar"/>
    <w:link w:val="CommentSubject"/>
    <w:uiPriority w:val="99"/>
    <w:semiHidden w:val="1"/>
    <w:rsid w:val="00AB04CE"/>
    <w:rPr>
      <w:rFonts w:ascii="Times New Roman" w:cs="Times New Roman" w:eastAsia="Times New Roman" w:hAnsi="Times New Roman"/>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xSLArMM142B4+XliYqDcLesTcQ==">CgMxLjA4AHIhMUxDR1ZYRGs5dkp6NUstQVNqWGxDTjNlT1JtNlJkanZw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2023-09-27T10:40:00Z</dcterms:created>
  <dc:creator>tamara tallman</dc:creator>
</cp:coreProperties>
</file>