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068DBE6B" w:rsidR="006A708A" w:rsidRPr="00157460" w:rsidRDefault="00EA75B8"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April</w:t>
      </w:r>
      <w:r w:rsidR="00FA5D10">
        <w:rPr>
          <w:rFonts w:asciiTheme="minorHAnsi" w:hAnsiTheme="minorHAnsi" w:cstheme="minorHAnsi"/>
          <w:b/>
          <w:color w:val="000000" w:themeColor="text1"/>
        </w:rPr>
        <w:t xml:space="preserve"> 20</w:t>
      </w:r>
      <w:r w:rsidR="00EA7109">
        <w:rPr>
          <w:rFonts w:asciiTheme="minorHAnsi" w:hAnsiTheme="minorHAnsi" w:cstheme="minorHAnsi"/>
          <w:b/>
          <w:color w:val="000000" w:themeColor="text1"/>
        </w:rPr>
        <w:t>, 2022</w:t>
      </w:r>
      <w:r w:rsidR="008B7202">
        <w:rPr>
          <w:rFonts w:asciiTheme="minorHAnsi" w:hAnsiTheme="minorHAnsi" w:cstheme="minorHAnsi"/>
          <w:b/>
          <w:color w:val="000000" w:themeColor="text1"/>
        </w:rPr>
        <w:t xml:space="preserve">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318DBBE4"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DE4EA3">
        <w:rPr>
          <w:rFonts w:asciiTheme="minorHAnsi" w:hAnsiTheme="minorHAnsi" w:cstheme="minorHAnsi"/>
          <w:color w:val="000000" w:themeColor="text1"/>
          <w:sz w:val="22"/>
          <w:szCs w:val="22"/>
        </w:rPr>
        <w:t>,</w:t>
      </w:r>
      <w:r w:rsidR="00EA75B8">
        <w:rPr>
          <w:rFonts w:asciiTheme="minorHAnsi" w:hAnsiTheme="minorHAnsi" w:cstheme="minorHAnsi"/>
          <w:color w:val="000000" w:themeColor="text1"/>
          <w:sz w:val="22"/>
          <w:szCs w:val="22"/>
        </w:rPr>
        <w:t xml:space="preserve"> </w:t>
      </w:r>
      <w:proofErr w:type="spellStart"/>
      <w:r w:rsidR="00EA75B8">
        <w:rPr>
          <w:rFonts w:asciiTheme="minorHAnsi" w:hAnsiTheme="minorHAnsi" w:cstheme="minorHAnsi"/>
          <w:color w:val="000000" w:themeColor="text1"/>
          <w:sz w:val="22"/>
          <w:szCs w:val="22"/>
        </w:rPr>
        <w:t>Altmiller</w:t>
      </w:r>
      <w:proofErr w:type="spellEnd"/>
      <w:r w:rsidR="00EA75B8">
        <w:rPr>
          <w:rFonts w:asciiTheme="minorHAnsi" w:hAnsiTheme="minorHAnsi" w:cstheme="minorHAnsi"/>
          <w:color w:val="000000" w:themeColor="text1"/>
          <w:sz w:val="22"/>
          <w:szCs w:val="22"/>
        </w:rPr>
        <w:t>,</w:t>
      </w:r>
      <w:r w:rsidR="00DE4EA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Baker, Bender, Bennett,</w:t>
      </w:r>
      <w:r w:rsidR="009B4E40">
        <w:rPr>
          <w:rFonts w:asciiTheme="minorHAnsi" w:hAnsiTheme="minorHAnsi" w:cstheme="minorHAnsi"/>
          <w:color w:val="000000" w:themeColor="text1"/>
          <w:sz w:val="22"/>
          <w:szCs w:val="22"/>
        </w:rPr>
        <w:t xml:space="preserve"> Borders,</w:t>
      </w:r>
      <w:r w:rsidR="008B7BC6">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Burroughs, </w:t>
      </w:r>
      <w:proofErr w:type="spellStart"/>
      <w:r w:rsidR="007E7FD3">
        <w:rPr>
          <w:rFonts w:asciiTheme="minorHAnsi" w:hAnsiTheme="minorHAnsi" w:cstheme="minorHAnsi"/>
          <w:color w:val="000000" w:themeColor="text1"/>
          <w:sz w:val="22"/>
          <w:szCs w:val="22"/>
        </w:rPr>
        <w:t>Bwire</w:t>
      </w:r>
      <w:proofErr w:type="spellEnd"/>
      <w:r w:rsidR="007E7FD3">
        <w:rPr>
          <w:rFonts w:asciiTheme="minorHAnsi" w:hAnsiTheme="minorHAnsi" w:cstheme="minorHAnsi"/>
          <w:color w:val="000000" w:themeColor="text1"/>
          <w:sz w:val="22"/>
          <w:szCs w:val="22"/>
        </w:rPr>
        <w:t xml:space="preserve">, </w:t>
      </w:r>
      <w:proofErr w:type="spellStart"/>
      <w:r w:rsidR="007E7FD3">
        <w:rPr>
          <w:rFonts w:asciiTheme="minorHAnsi" w:hAnsiTheme="minorHAnsi" w:cstheme="minorHAnsi"/>
          <w:color w:val="000000" w:themeColor="text1"/>
          <w:sz w:val="22"/>
          <w:szCs w:val="22"/>
        </w:rPr>
        <w:t>Capece</w:t>
      </w:r>
      <w:proofErr w:type="spellEnd"/>
      <w:r w:rsidR="007E7FD3">
        <w:rPr>
          <w:rFonts w:asciiTheme="minorHAnsi" w:hAnsiTheme="minorHAnsi" w:cstheme="minorHAnsi"/>
          <w:color w:val="000000" w:themeColor="text1"/>
          <w:sz w:val="22"/>
          <w:szCs w:val="22"/>
        </w:rPr>
        <w:t xml:space="preserve">, </w:t>
      </w:r>
      <w:proofErr w:type="gramStart"/>
      <w:r w:rsidR="009C0931">
        <w:rPr>
          <w:rFonts w:asciiTheme="minorHAnsi" w:hAnsiTheme="minorHAnsi" w:cstheme="minorHAnsi"/>
          <w:color w:val="000000" w:themeColor="text1"/>
          <w:sz w:val="22"/>
          <w:szCs w:val="22"/>
        </w:rPr>
        <w:t xml:space="preserve">Cho,  </w:t>
      </w:r>
      <w:r w:rsidR="009B4E40">
        <w:rPr>
          <w:rFonts w:asciiTheme="minorHAnsi" w:hAnsiTheme="minorHAnsi" w:cstheme="minorHAnsi"/>
          <w:color w:val="000000" w:themeColor="text1"/>
          <w:sz w:val="22"/>
          <w:szCs w:val="22"/>
        </w:rPr>
        <w:t>Curtis</w:t>
      </w:r>
      <w:proofErr w:type="gramEnd"/>
      <w:r w:rsidR="009B4E40">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Knox,</w:t>
      </w:r>
      <w:r w:rsidR="007E7FD3">
        <w:rPr>
          <w:rFonts w:asciiTheme="minorHAnsi" w:hAnsiTheme="minorHAnsi" w:cstheme="minorHAnsi"/>
          <w:color w:val="000000" w:themeColor="text1"/>
          <w:sz w:val="22"/>
          <w:szCs w:val="22"/>
        </w:rPr>
        <w:t xml:space="preserve"> </w:t>
      </w:r>
      <w:r w:rsidR="00EA75B8">
        <w:rPr>
          <w:rFonts w:asciiTheme="minorHAnsi" w:hAnsiTheme="minorHAnsi" w:cstheme="minorHAnsi"/>
          <w:color w:val="000000" w:themeColor="text1"/>
          <w:sz w:val="22"/>
          <w:szCs w:val="22"/>
        </w:rPr>
        <w:t>Lasher,</w:t>
      </w:r>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Lopes-Murphy,</w:t>
      </w:r>
      <w:r w:rsidR="007E7FD3">
        <w:rPr>
          <w:rFonts w:asciiTheme="minorHAnsi" w:hAnsiTheme="minorHAnsi" w:cstheme="minorHAnsi"/>
          <w:sz w:val="22"/>
          <w:szCs w:val="22"/>
        </w:rPr>
        <w:t xml:space="preserve"> </w:t>
      </w:r>
      <w:r w:rsidR="009C0931">
        <w:rPr>
          <w:rFonts w:asciiTheme="minorHAnsi" w:hAnsiTheme="minorHAnsi" w:cstheme="minorHAnsi"/>
          <w:color w:val="000000" w:themeColor="text1"/>
          <w:sz w:val="22"/>
          <w:szCs w:val="22"/>
        </w:rPr>
        <w:t xml:space="preserve"> </w:t>
      </w:r>
      <w:r w:rsidR="00EA75B8">
        <w:rPr>
          <w:rFonts w:asciiTheme="minorHAnsi" w:hAnsiTheme="minorHAnsi" w:cstheme="minorHAnsi"/>
          <w:color w:val="000000" w:themeColor="text1"/>
          <w:sz w:val="22"/>
          <w:szCs w:val="22"/>
        </w:rPr>
        <w:t xml:space="preserve">McBride,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Sewell, Shahid,</w:t>
      </w:r>
      <w:r w:rsidR="009B4E40">
        <w:rPr>
          <w:rFonts w:asciiTheme="minorHAnsi" w:hAnsiTheme="minorHAnsi" w:cstheme="minorHAnsi"/>
          <w:color w:val="000000" w:themeColor="text1"/>
          <w:sz w:val="22"/>
          <w:szCs w:val="22"/>
        </w:rPr>
        <w:t xml:space="preserve"> Singer,</w:t>
      </w:r>
      <w:r w:rsidR="009C0931">
        <w:rPr>
          <w:rFonts w:asciiTheme="minorHAnsi" w:hAnsiTheme="minorHAnsi" w:cstheme="minorHAnsi"/>
          <w:color w:val="000000" w:themeColor="text1"/>
          <w:sz w:val="22"/>
          <w:szCs w:val="22"/>
        </w:rPr>
        <w:t xml:space="preserve"> Steele, </w:t>
      </w:r>
      <w:r w:rsidR="007E7FD3">
        <w:rPr>
          <w:rFonts w:asciiTheme="minorHAnsi" w:hAnsiTheme="minorHAnsi" w:cstheme="minorHAnsi"/>
          <w:color w:val="000000" w:themeColor="text1"/>
          <w:sz w:val="22"/>
          <w:szCs w:val="22"/>
        </w:rPr>
        <w:t xml:space="preserve">Steinberg, </w:t>
      </w:r>
      <w:r w:rsidR="009C0931">
        <w:rPr>
          <w:rFonts w:asciiTheme="minorHAnsi" w:hAnsiTheme="minorHAnsi" w:cstheme="minorHAnsi"/>
          <w:color w:val="000000" w:themeColor="text1"/>
          <w:sz w:val="22"/>
          <w:szCs w:val="22"/>
        </w:rPr>
        <w:t>Warner-Ault</w:t>
      </w:r>
      <w:r w:rsidR="00AC5F1D">
        <w:rPr>
          <w:rFonts w:asciiTheme="minorHAnsi" w:hAnsiTheme="minorHAnsi" w:cstheme="minorHAnsi"/>
          <w:color w:val="000000" w:themeColor="text1"/>
          <w:sz w:val="22"/>
          <w:szCs w:val="22"/>
        </w:rPr>
        <w:t xml:space="preserve">, </w:t>
      </w:r>
      <w:r w:rsidR="008B7BC6">
        <w:rPr>
          <w:rFonts w:asciiTheme="minorHAnsi" w:hAnsiTheme="minorHAnsi" w:cstheme="minorHAnsi"/>
          <w:color w:val="000000" w:themeColor="text1"/>
          <w:sz w:val="22"/>
          <w:szCs w:val="22"/>
        </w:rPr>
        <w:t>Wei,</w:t>
      </w:r>
      <w:r w:rsidR="009B4E40">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43CBA744" w14:textId="39600A0F" w:rsidR="00EA75B8" w:rsidRPr="00EA75B8" w:rsidRDefault="00EA75B8"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r w:rsidR="00FE45EA">
        <w:rPr>
          <w:rFonts w:asciiTheme="minorHAnsi" w:hAnsiTheme="minorHAnsi" w:cstheme="minorHAnsi"/>
          <w:color w:val="000000" w:themeColor="text1"/>
          <w:sz w:val="22"/>
          <w:szCs w:val="22"/>
        </w:rPr>
        <w:t>Bush.</w:t>
      </w:r>
    </w:p>
    <w:p w14:paraId="0635F15D" w14:textId="61E3C0AF" w:rsidR="00F75E3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FE45EA">
        <w:rPr>
          <w:rFonts w:asciiTheme="minorHAnsi" w:hAnsiTheme="minorHAnsi" w:cstheme="minorHAnsi"/>
          <w:color w:val="000000" w:themeColor="text1"/>
          <w:sz w:val="22"/>
          <w:szCs w:val="22"/>
        </w:rPr>
        <w:t>Dahling</w:t>
      </w:r>
      <w:proofErr w:type="spellEnd"/>
      <w:r w:rsidR="00FE45EA">
        <w:rPr>
          <w:rFonts w:asciiTheme="minorHAnsi" w:hAnsiTheme="minorHAnsi" w:cstheme="minorHAnsi"/>
          <w:color w:val="000000" w:themeColor="text1"/>
          <w:sz w:val="22"/>
          <w:szCs w:val="22"/>
        </w:rPr>
        <w:t xml:space="preserve">, Lawrence, </w:t>
      </w:r>
      <w:proofErr w:type="spellStart"/>
      <w:r w:rsidR="00FE45EA">
        <w:rPr>
          <w:rFonts w:asciiTheme="minorHAnsi" w:hAnsiTheme="minorHAnsi" w:cstheme="minorHAnsi"/>
          <w:color w:val="000000" w:themeColor="text1"/>
          <w:sz w:val="22"/>
          <w:szCs w:val="22"/>
        </w:rPr>
        <w:t>Toloudis</w:t>
      </w:r>
      <w:proofErr w:type="spellEnd"/>
      <w:r w:rsidR="00FE45EA">
        <w:rPr>
          <w:rFonts w:asciiTheme="minorHAnsi" w:hAnsiTheme="minorHAnsi" w:cstheme="minorHAnsi"/>
          <w:color w:val="000000" w:themeColor="text1"/>
          <w:sz w:val="22"/>
          <w:szCs w:val="22"/>
        </w:rPr>
        <w:t>.</w:t>
      </w:r>
    </w:p>
    <w:p w14:paraId="0A989E9C" w14:textId="77777777" w:rsidR="00EB171A" w:rsidRPr="009A5484" w:rsidRDefault="00EB171A" w:rsidP="009A5484">
      <w:pPr>
        <w:rPr>
          <w:rFonts w:asciiTheme="minorHAnsi" w:hAnsiTheme="minorHAnsi" w:cstheme="minorHAnsi"/>
          <w:b/>
          <w:color w:val="000000" w:themeColor="text1"/>
          <w:sz w:val="22"/>
          <w:szCs w:val="22"/>
        </w:rPr>
      </w:pP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09518EF6" w:rsidR="00F75E33" w:rsidRPr="00F75E33" w:rsidRDefault="00AD6615"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Approval of Minutes</w:t>
      </w:r>
    </w:p>
    <w:p w14:paraId="11D34578" w14:textId="50BCCAEF" w:rsidR="00AD6615" w:rsidRPr="004F7E0B" w:rsidRDefault="00B02537"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Minutes from </w:t>
      </w:r>
      <w:r w:rsidR="00CA7CC4">
        <w:rPr>
          <w:rFonts w:asciiTheme="minorHAnsi" w:hAnsiTheme="minorHAnsi" w:cstheme="minorHAnsi"/>
          <w:color w:val="000000" w:themeColor="text1"/>
          <w:sz w:val="22"/>
          <w:szCs w:val="22"/>
        </w:rPr>
        <w:t>April 6</w:t>
      </w:r>
      <w:r>
        <w:rPr>
          <w:rFonts w:asciiTheme="minorHAnsi" w:hAnsiTheme="minorHAnsi" w:cstheme="minorHAnsi"/>
          <w:color w:val="000000" w:themeColor="text1"/>
          <w:sz w:val="22"/>
          <w:szCs w:val="22"/>
        </w:rPr>
        <w:t xml:space="preserve">, 2022,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as submitted.</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1AB3C20C" w:rsidR="000A3775" w:rsidRPr="00E00D28" w:rsidRDefault="00CA7CC4"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Announcements</w:t>
      </w:r>
    </w:p>
    <w:p w14:paraId="325D2D17" w14:textId="41BAA0BE" w:rsidR="00CA7CC4" w:rsidRDefault="00CA7CC4" w:rsidP="001C20D4">
      <w:pPr>
        <w:pStyle w:val="ListParagraph"/>
        <w:numPr>
          <w:ilvl w:val="0"/>
          <w:numId w:val="38"/>
        </w:numPr>
        <w:tabs>
          <w:tab w:val="left" w:pos="1080"/>
        </w:tabs>
        <w:rPr>
          <w:rFonts w:asciiTheme="minorHAnsi" w:hAnsiTheme="minorHAnsi" w:cstheme="minorHAnsi"/>
          <w:sz w:val="22"/>
          <w:szCs w:val="22"/>
        </w:rPr>
      </w:pPr>
      <w:r w:rsidRPr="00CA7CC4">
        <w:rPr>
          <w:rFonts w:asciiTheme="minorHAnsi" w:hAnsiTheme="minorHAnsi" w:cstheme="minorHAnsi"/>
          <w:sz w:val="22"/>
          <w:szCs w:val="22"/>
        </w:rPr>
        <w:t>Friday, April 22, is the Gitenstein-Hart Lecture, Dr. Karen Yan, Prof. of Mechanical Engineering (2019-2020 recipient)</w:t>
      </w:r>
      <w:r>
        <w:rPr>
          <w:rFonts w:asciiTheme="minorHAnsi" w:hAnsiTheme="minorHAnsi" w:cstheme="minorHAnsi"/>
          <w:sz w:val="22"/>
          <w:szCs w:val="22"/>
        </w:rPr>
        <w:t>. Dr. Joseph Baker will be the lecturer in the spring.</w:t>
      </w:r>
    </w:p>
    <w:p w14:paraId="4B8584EB" w14:textId="161E3887" w:rsidR="00EA75B8" w:rsidRPr="00CA7CC4" w:rsidRDefault="00CA7CC4" w:rsidP="00EA75B8">
      <w:pPr>
        <w:pStyle w:val="ListParagraph"/>
        <w:numPr>
          <w:ilvl w:val="0"/>
          <w:numId w:val="38"/>
        </w:numPr>
        <w:tabs>
          <w:tab w:val="left" w:pos="1080"/>
        </w:tabs>
        <w:rPr>
          <w:rFonts w:asciiTheme="minorHAnsi" w:hAnsiTheme="minorHAnsi" w:cstheme="minorHAnsi"/>
          <w:sz w:val="22"/>
          <w:szCs w:val="22"/>
        </w:rPr>
      </w:pPr>
      <w:r w:rsidRPr="00CA7CC4">
        <w:rPr>
          <w:rFonts w:asciiTheme="minorHAnsi" w:hAnsiTheme="minorHAnsi" w:cstheme="minorHAnsi"/>
          <w:sz w:val="22"/>
          <w:szCs w:val="22"/>
        </w:rPr>
        <w:t xml:space="preserve">Monday, May 9, is the last Senate meeting of the year, from 9-10:30 in EDU 212. From 10:30-12:00 is an end-of-year workshop in collaboration with </w:t>
      </w:r>
      <w:proofErr w:type="spellStart"/>
      <w:r w:rsidRPr="00CA7CC4">
        <w:rPr>
          <w:rFonts w:asciiTheme="minorHAnsi" w:hAnsiTheme="minorHAnsi" w:cstheme="minorHAnsi"/>
          <w:sz w:val="22"/>
          <w:szCs w:val="22"/>
        </w:rPr>
        <w:t>Pelson</w:t>
      </w:r>
      <w:proofErr w:type="spellEnd"/>
      <w:r w:rsidRPr="00CA7CC4">
        <w:rPr>
          <w:rFonts w:asciiTheme="minorHAnsi" w:hAnsiTheme="minorHAnsi" w:cstheme="minorHAnsi"/>
          <w:sz w:val="22"/>
          <w:szCs w:val="22"/>
        </w:rPr>
        <w:t xml:space="preserve"> Chair: Dr. Tina Sikka, </w:t>
      </w:r>
      <w:r w:rsidRPr="00CA7CC4">
        <w:rPr>
          <w:rFonts w:asciiTheme="minorHAnsi" w:hAnsiTheme="minorHAnsi" w:cstheme="minorHAnsi"/>
          <w:color w:val="191919"/>
          <w:sz w:val="22"/>
          <w:szCs w:val="22"/>
        </w:rPr>
        <w:t>Lecturer in Media, Culture, and Heritage at the University of Newcastle, UK</w:t>
      </w:r>
      <w:r>
        <w:rPr>
          <w:rFonts w:asciiTheme="minorHAnsi" w:hAnsiTheme="minorHAnsi" w:cstheme="minorHAnsi"/>
          <w:color w:val="191919"/>
          <w:sz w:val="22"/>
          <w:szCs w:val="22"/>
        </w:rPr>
        <w:t>. There will be a box lunch for the workshop.</w:t>
      </w:r>
    </w:p>
    <w:p w14:paraId="7FDBE921" w14:textId="77777777" w:rsidR="00EA75B8" w:rsidRPr="00EA75B8" w:rsidRDefault="00EA75B8" w:rsidP="00EA75B8">
      <w:pPr>
        <w:rPr>
          <w:rFonts w:asciiTheme="minorHAnsi" w:hAnsiTheme="minorHAnsi" w:cstheme="minorHAnsi"/>
          <w:b/>
          <w:sz w:val="22"/>
          <w:szCs w:val="22"/>
        </w:rPr>
      </w:pPr>
    </w:p>
    <w:p w14:paraId="37883982" w14:textId="61DF3CE1" w:rsidR="00B12F96" w:rsidRPr="002A6B14" w:rsidRDefault="00022C8B" w:rsidP="00B12F96">
      <w:pPr>
        <w:rPr>
          <w:rFonts w:asciiTheme="minorHAnsi" w:hAnsiTheme="minorHAnsi" w:cstheme="minorHAnsi"/>
          <w:b/>
          <w:sz w:val="22"/>
          <w:szCs w:val="22"/>
        </w:rPr>
      </w:pPr>
      <w:r>
        <w:rPr>
          <w:rFonts w:asciiTheme="minorHAnsi" w:hAnsiTheme="minorHAnsi" w:cstheme="minorHAnsi"/>
          <w:b/>
          <w:sz w:val="22"/>
          <w:szCs w:val="22"/>
        </w:rPr>
        <w:t>Visit by President Kathryn Foster and Treasurer Lloyd Ricketts – Annual College Budget Presentation to the Faculty</w:t>
      </w:r>
    </w:p>
    <w:p w14:paraId="2048BEF0" w14:textId="4D356506" w:rsidR="00EA75B8" w:rsidRDefault="00022C8B" w:rsidP="00022C8B">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Dr. Foster opened by thanking everyone for their work at Lion’s Day.</w:t>
      </w:r>
    </w:p>
    <w:p w14:paraId="14716EEC" w14:textId="7F887D0F" w:rsidR="00022C8B" w:rsidRDefault="00022C8B" w:rsidP="00022C8B">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Budget &amp; strategy:</w:t>
      </w:r>
    </w:p>
    <w:p w14:paraId="3232A38F" w14:textId="3BD97034" w:rsidR="00022C8B" w:rsidRDefault="00022C8B" w:rsidP="00022C8B">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Strategy &amp; Budget Alignment</w:t>
      </w:r>
    </w:p>
    <w:p w14:paraId="1FB25375" w14:textId="14732929" w:rsidR="00022C8B" w:rsidRDefault="00022C8B" w:rsidP="00022C8B">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FY22 Preliminary Results</w:t>
      </w:r>
    </w:p>
    <w:p w14:paraId="2D359F2D" w14:textId="40CF8890" w:rsidR="00022C8B" w:rsidRDefault="00022C8B" w:rsidP="00022C8B">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FY23 Strategic Context</w:t>
      </w:r>
    </w:p>
    <w:p w14:paraId="74B6D134" w14:textId="4EF42351" w:rsidR="00022C8B" w:rsidRDefault="00022C8B" w:rsidP="00022C8B">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FY23/24 Budget Building</w:t>
      </w:r>
    </w:p>
    <w:p w14:paraId="06FBBF82" w14:textId="51E03250" w:rsidR="00022C8B" w:rsidRDefault="00022C8B" w:rsidP="00022C8B">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Discussion</w:t>
      </w:r>
    </w:p>
    <w:p w14:paraId="20F6F870" w14:textId="29C7CD05" w:rsidR="00022C8B" w:rsidRDefault="00022C8B" w:rsidP="00022C8B">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Treasurer Rickets reviewed the FY22 budget. There was a $5.3 million shortfall which was closed up through a FEMA grant, budget reductions, deferrals, and savings in tuition waivers. We will end up with a small surplus.</w:t>
      </w:r>
    </w:p>
    <w:p w14:paraId="4F51D19B" w14:textId="7A9943E8" w:rsidR="00AD6615" w:rsidRDefault="00022C8B" w:rsidP="00AD661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Dr. Foster gave context on the FY23 budget emerging strategy and Treasurer Ricketts reviewed the numbers.</w:t>
      </w:r>
    </w:p>
    <w:p w14:paraId="64CF1A6F" w14:textId="0F01ED75" w:rsidR="00022C8B" w:rsidRDefault="00022C8B" w:rsidP="00AD661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Questions and discussion.</w:t>
      </w:r>
    </w:p>
    <w:p w14:paraId="57FF5F52" w14:textId="77777777" w:rsidR="00022C8B" w:rsidRPr="00022C8B" w:rsidRDefault="00022C8B" w:rsidP="00022C8B">
      <w:pPr>
        <w:rPr>
          <w:rFonts w:asciiTheme="minorHAnsi" w:hAnsiTheme="minorHAnsi" w:cstheme="minorHAnsi"/>
          <w:sz w:val="22"/>
          <w:szCs w:val="22"/>
        </w:rPr>
      </w:pPr>
    </w:p>
    <w:p w14:paraId="7B9706E3" w14:textId="3055649E" w:rsidR="005C5FBC" w:rsidRDefault="003A0812"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Emailed Committee Reports are Attached</w:t>
      </w:r>
    </w:p>
    <w:p w14:paraId="137579E3" w14:textId="77777777" w:rsidR="00AD6615" w:rsidRPr="00AD6615" w:rsidRDefault="00AD6615" w:rsidP="00AD6615">
      <w:pPr>
        <w:rPr>
          <w:rFonts w:asciiTheme="minorHAnsi" w:hAnsiTheme="minorHAnsi" w:cstheme="minorHAnsi"/>
          <w:b/>
          <w:color w:val="000000" w:themeColor="text1"/>
          <w:sz w:val="22"/>
          <w:szCs w:val="22"/>
        </w:rPr>
      </w:pPr>
    </w:p>
    <w:p w14:paraId="759DA7A6" w14:textId="462F321D"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w:t>
      </w:r>
      <w:r w:rsidR="003A0812">
        <w:rPr>
          <w:rFonts w:asciiTheme="minorHAnsi" w:hAnsiTheme="minorHAnsi" w:cstheme="minorHAnsi"/>
          <w:color w:val="000000" w:themeColor="text1"/>
          <w:sz w:val="22"/>
          <w:szCs w:val="22"/>
        </w:rPr>
        <w:t>2</w:t>
      </w:r>
      <w:r w:rsidR="00022C8B">
        <w:rPr>
          <w:rFonts w:asciiTheme="minorHAnsi" w:hAnsiTheme="minorHAnsi" w:cstheme="minorHAnsi"/>
          <w:color w:val="000000" w:themeColor="text1"/>
          <w:sz w:val="22"/>
          <w:szCs w:val="22"/>
        </w:rPr>
        <w:t>3 pm.</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3FE32265" w14:textId="4E993A07" w:rsidR="00C61C58"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t>Upcoming Events:</w:t>
      </w:r>
    </w:p>
    <w:p w14:paraId="1BA3AF90" w14:textId="31CF72AE"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22:</w:t>
      </w:r>
      <w:r w:rsidRPr="00661F3A">
        <w:rPr>
          <w:rFonts w:asciiTheme="minorHAnsi" w:hAnsiTheme="minorHAnsi" w:cstheme="minorHAnsi"/>
          <w:sz w:val="22"/>
          <w:szCs w:val="22"/>
        </w:rPr>
        <w:tab/>
        <w:t>Gitenstein-Hart Lecture</w:t>
      </w:r>
    </w:p>
    <w:p w14:paraId="7192FA55" w14:textId="2E5F2F30"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b/>
        <w:t>Dr. Karen Yan, Prof. of Mechanical Engineering (2019-2020 recipient)</w:t>
      </w:r>
    </w:p>
    <w:p w14:paraId="762B9B84" w14:textId="197FE559"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lastRenderedPageBreak/>
        <w:t>May 9:</w:t>
      </w:r>
      <w:r w:rsidRPr="00661F3A">
        <w:rPr>
          <w:rFonts w:asciiTheme="minorHAnsi" w:hAnsiTheme="minorHAnsi" w:cstheme="minorHAnsi"/>
          <w:sz w:val="22"/>
          <w:szCs w:val="22"/>
        </w:rPr>
        <w:tab/>
        <w:t>Last Senate meeting of the Year (9-10:30)</w:t>
      </w:r>
    </w:p>
    <w:p w14:paraId="5A8E4D17" w14:textId="2289E195" w:rsidR="00ED58E1" w:rsidRPr="00661F3A" w:rsidRDefault="00ED58E1"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 xml:space="preserve">End of Year Workshop, collaboration with </w:t>
      </w:r>
      <w:proofErr w:type="spellStart"/>
      <w:r>
        <w:rPr>
          <w:rFonts w:asciiTheme="minorHAnsi" w:hAnsiTheme="minorHAnsi" w:cstheme="minorHAnsi"/>
          <w:sz w:val="22"/>
          <w:szCs w:val="22"/>
        </w:rPr>
        <w:t>Pelson</w:t>
      </w:r>
      <w:proofErr w:type="spellEnd"/>
      <w:r>
        <w:rPr>
          <w:rFonts w:asciiTheme="minorHAnsi" w:hAnsiTheme="minorHAnsi" w:cstheme="minorHAnsi"/>
          <w:sz w:val="22"/>
          <w:szCs w:val="22"/>
        </w:rPr>
        <w:t xml:space="preserve"> Chair (10:30-12:00)</w:t>
      </w:r>
    </w:p>
    <w:p w14:paraId="7248CBFF" w14:textId="7AEAB71E" w:rsidR="00661F3A" w:rsidRPr="00661F3A" w:rsidRDefault="00661F3A"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D</w:t>
      </w:r>
      <w:r w:rsidRPr="00661F3A">
        <w:rPr>
          <w:rFonts w:asciiTheme="minorHAnsi" w:hAnsiTheme="minorHAnsi" w:cstheme="minorHAnsi"/>
          <w:sz w:val="22"/>
          <w:szCs w:val="22"/>
        </w:rPr>
        <w:t xml:space="preserve">r. Tina Sikka, </w:t>
      </w:r>
      <w:r w:rsidRPr="00661F3A">
        <w:rPr>
          <w:rFonts w:asciiTheme="minorHAnsi" w:hAnsiTheme="minorHAnsi" w:cstheme="minorHAnsi"/>
          <w:color w:val="191919"/>
          <w:sz w:val="22"/>
          <w:szCs w:val="22"/>
        </w:rPr>
        <w:t>Lecturer in Media, Culture, and Heritage at the University of Newcastle, UK</w:t>
      </w:r>
      <w:r w:rsidR="00ED58E1">
        <w:rPr>
          <w:rFonts w:asciiTheme="minorHAnsi" w:hAnsiTheme="minorHAnsi" w:cstheme="minorHAnsi"/>
          <w:color w:val="191919"/>
          <w:sz w:val="22"/>
          <w:szCs w:val="22"/>
        </w:rPr>
        <w:t xml:space="preserve"> </w:t>
      </w:r>
    </w:p>
    <w:p w14:paraId="5FC7D80E" w14:textId="10B87904" w:rsidR="00EB171A" w:rsidRDefault="00EB171A" w:rsidP="00401A8C">
      <w:pPr>
        <w:rPr>
          <w:rFonts w:asciiTheme="minorHAnsi" w:hAnsiTheme="minorHAnsi" w:cstheme="minorHAnsi"/>
          <w:color w:val="000000" w:themeColor="text1"/>
          <w:sz w:val="22"/>
          <w:szCs w:val="22"/>
        </w:rPr>
      </w:pPr>
    </w:p>
    <w:p w14:paraId="10073F76" w14:textId="011A3D68" w:rsidR="00EB171A" w:rsidRDefault="00EB171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B9E043C" w14:textId="67DBE4D3" w:rsidR="005145CC" w:rsidRPr="005145CC" w:rsidRDefault="005145CC" w:rsidP="005145CC">
      <w:pPr>
        <w:rPr>
          <w:rFonts w:asciiTheme="minorHAnsi" w:hAnsiTheme="minorHAnsi" w:cstheme="minorHAnsi"/>
          <w:b/>
        </w:rPr>
      </w:pPr>
      <w:r w:rsidRPr="005145CC">
        <w:rPr>
          <w:rFonts w:asciiTheme="minorHAnsi" w:hAnsiTheme="minorHAnsi" w:cstheme="minorHAnsi"/>
          <w:b/>
        </w:rPr>
        <w:lastRenderedPageBreak/>
        <w:t>Report for Steering for 4/</w:t>
      </w:r>
      <w:r w:rsidR="00022C8B">
        <w:rPr>
          <w:rFonts w:asciiTheme="minorHAnsi" w:hAnsiTheme="minorHAnsi" w:cstheme="minorHAnsi"/>
          <w:b/>
        </w:rPr>
        <w:t>20</w:t>
      </w:r>
      <w:r w:rsidRPr="005145CC">
        <w:rPr>
          <w:rFonts w:asciiTheme="minorHAnsi" w:hAnsiTheme="minorHAnsi" w:cstheme="minorHAnsi"/>
          <w:b/>
        </w:rPr>
        <w:t>/22</w:t>
      </w:r>
    </w:p>
    <w:p w14:paraId="5952C80E" w14:textId="1147D408" w:rsidR="005145CC" w:rsidRPr="005145CC" w:rsidRDefault="005145CC" w:rsidP="005145CC">
      <w:pPr>
        <w:rPr>
          <w:rFonts w:asciiTheme="minorHAnsi" w:hAnsiTheme="minorHAnsi" w:cstheme="minorHAnsi"/>
          <w:b/>
        </w:rPr>
      </w:pPr>
      <w:r w:rsidRPr="005145CC">
        <w:rPr>
          <w:rFonts w:asciiTheme="minorHAnsi" w:hAnsiTheme="minorHAnsi" w:cstheme="minorHAnsi"/>
          <w:b/>
        </w:rPr>
        <w:t>Jill Bush</w:t>
      </w:r>
    </w:p>
    <w:p w14:paraId="57D1AF87" w14:textId="77777777" w:rsidR="005145CC" w:rsidRPr="005145CC" w:rsidRDefault="005145CC" w:rsidP="005145CC">
      <w:pPr>
        <w:rPr>
          <w:rFonts w:asciiTheme="minorHAnsi" w:hAnsiTheme="minorHAnsi" w:cstheme="minorHAnsi"/>
        </w:rPr>
      </w:pPr>
    </w:p>
    <w:p w14:paraId="363EE9E4" w14:textId="6996D6AF" w:rsidR="005145CC" w:rsidRPr="00022C8B" w:rsidRDefault="00022C8B" w:rsidP="00022C8B">
      <w:pPr>
        <w:rPr>
          <w:rFonts w:asciiTheme="minorHAnsi" w:hAnsiTheme="minorHAnsi" w:cstheme="minorHAnsi"/>
        </w:rPr>
      </w:pPr>
      <w:r w:rsidRPr="00022C8B">
        <w:rPr>
          <w:rFonts w:asciiTheme="minorHAnsi" w:hAnsiTheme="minorHAnsi" w:cstheme="minorHAnsi"/>
          <w:color w:val="000000"/>
        </w:rPr>
        <w:t>A number of final recommendations were reviewed from CFA (SOSA, Ungraded option policy.)  and CAP (Remote Classroom, Camera/Microphone Use).  Charges were discussed on the following: Graduate Certificate in Health and Risk Communications to CAP and Master of Arts degree program in Educational Studies to CAP.  Steering discussed a proposal of dual majors regarding the combination of Special Education, Deaf Education, Early Childhood Special Education, and Early Childhood Deaf Education with content area of African-American Studies. Streamlining of the approval process for minors and certificates was discussed.</w:t>
      </w:r>
    </w:p>
    <w:p w14:paraId="269F91FE" w14:textId="77777777" w:rsidR="005145CC" w:rsidRPr="005145CC" w:rsidRDefault="005145CC" w:rsidP="005145CC">
      <w:pPr>
        <w:rPr>
          <w:rFonts w:asciiTheme="minorHAnsi" w:hAnsiTheme="minorHAnsi" w:cstheme="minorHAnsi"/>
        </w:rPr>
      </w:pPr>
    </w:p>
    <w:p w14:paraId="27480CEA" w14:textId="77777777" w:rsidR="00022C8B" w:rsidRDefault="00022C8B" w:rsidP="005145CC">
      <w:pPr>
        <w:rPr>
          <w:rFonts w:asciiTheme="minorHAnsi" w:hAnsiTheme="minorHAnsi" w:cstheme="minorHAnsi"/>
          <w:b/>
        </w:rPr>
      </w:pPr>
    </w:p>
    <w:p w14:paraId="52B07FA9" w14:textId="1C046E99" w:rsidR="005145CC" w:rsidRPr="005145CC" w:rsidRDefault="005145CC" w:rsidP="005145CC">
      <w:pPr>
        <w:rPr>
          <w:rFonts w:asciiTheme="minorHAnsi" w:hAnsiTheme="minorHAnsi" w:cstheme="minorHAnsi"/>
          <w:b/>
        </w:rPr>
      </w:pPr>
      <w:r w:rsidRPr="005145CC">
        <w:rPr>
          <w:rFonts w:asciiTheme="minorHAnsi" w:hAnsiTheme="minorHAnsi" w:cstheme="minorHAnsi"/>
          <w:b/>
        </w:rPr>
        <w:t>CFA</w:t>
      </w:r>
      <w:r w:rsidR="00022C8B">
        <w:rPr>
          <w:rFonts w:asciiTheme="minorHAnsi" w:hAnsiTheme="minorHAnsi" w:cstheme="minorHAnsi"/>
          <w:b/>
        </w:rPr>
        <w:t xml:space="preserve"> Report for 4/20/22</w:t>
      </w:r>
    </w:p>
    <w:p w14:paraId="581E4DAF" w14:textId="27FD7578" w:rsidR="005145CC" w:rsidRPr="005145CC" w:rsidRDefault="005145CC" w:rsidP="005145CC">
      <w:pPr>
        <w:rPr>
          <w:rFonts w:asciiTheme="minorHAnsi" w:hAnsiTheme="minorHAnsi" w:cstheme="minorHAnsi"/>
          <w:b/>
        </w:rPr>
      </w:pPr>
      <w:r w:rsidRPr="005145CC">
        <w:rPr>
          <w:rFonts w:asciiTheme="minorHAnsi" w:hAnsiTheme="minorHAnsi" w:cstheme="minorHAnsi"/>
          <w:b/>
        </w:rPr>
        <w:t>Gary Dickinson</w:t>
      </w:r>
    </w:p>
    <w:p w14:paraId="41905516" w14:textId="77777777" w:rsidR="005145CC" w:rsidRPr="005145CC" w:rsidRDefault="005145CC" w:rsidP="005145CC">
      <w:pPr>
        <w:rPr>
          <w:rFonts w:asciiTheme="minorHAnsi" w:hAnsiTheme="minorHAnsi" w:cstheme="minorHAnsi"/>
        </w:rPr>
      </w:pPr>
    </w:p>
    <w:p w14:paraId="3F98E9B8" w14:textId="2A968349" w:rsidR="006950F1" w:rsidRPr="00022C8B" w:rsidRDefault="00022C8B" w:rsidP="003A0812">
      <w:pPr>
        <w:rPr>
          <w:rFonts w:asciiTheme="minorHAnsi" w:hAnsiTheme="minorHAnsi" w:cstheme="minorHAnsi"/>
          <w:color w:val="000000" w:themeColor="text1"/>
          <w:sz w:val="22"/>
          <w:szCs w:val="22"/>
        </w:rPr>
      </w:pPr>
      <w:r w:rsidRPr="00022C8B">
        <w:rPr>
          <w:rFonts w:asciiTheme="minorHAnsi" w:hAnsiTheme="minorHAnsi" w:cstheme="minorHAnsi"/>
        </w:rPr>
        <w:t>CFA completed review of all Disciplinary Standards (DS) received during the 2021-2022 academic year and continues to work with several departments on revisions of their DS. We continue to work on several open charges with the aim of completing these during the current academic year: Assessment of Advising (open fora conducted at Faculty Senate, Staff Senate and Student Government), review of Student Feedback (open fora conducted at Faculty Senate and Student Government), revisions to the service section of the Reappointment and Promotions document (open forum conducted at Faculty Senate), and 5-year review of the Undergraduate Advising Policies &amp; Practices Policy (survey in coming weeks). Charges on the SOSA program, Financial Conflicts of Interest Policy, Retention of Student Work Policy were recently completed. </w:t>
      </w:r>
      <w:bookmarkStart w:id="0" w:name="_GoBack"/>
      <w:bookmarkEnd w:id="0"/>
    </w:p>
    <w:sectPr w:rsidR="006950F1" w:rsidRPr="00022C8B"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523F" w14:textId="77777777" w:rsidR="00FF7045" w:rsidRDefault="00FF7045" w:rsidP="00156D90">
      <w:r>
        <w:separator/>
      </w:r>
    </w:p>
  </w:endnote>
  <w:endnote w:type="continuationSeparator" w:id="0">
    <w:p w14:paraId="12D659E7" w14:textId="77777777" w:rsidR="00FF7045" w:rsidRDefault="00FF7045"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0C40" w14:textId="77777777" w:rsidR="00FF7045" w:rsidRDefault="00FF7045" w:rsidP="00156D90">
      <w:r>
        <w:separator/>
      </w:r>
    </w:p>
  </w:footnote>
  <w:footnote w:type="continuationSeparator" w:id="0">
    <w:p w14:paraId="59DEAA67" w14:textId="77777777" w:rsidR="00FF7045" w:rsidRDefault="00FF7045"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C65A4E"/>
    <w:multiLevelType w:val="hybridMultilevel"/>
    <w:tmpl w:val="832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05C1"/>
    <w:multiLevelType w:val="hybridMultilevel"/>
    <w:tmpl w:val="D03A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20"/>
  </w:num>
  <w:num w:numId="5">
    <w:abstractNumId w:val="5"/>
  </w:num>
  <w:num w:numId="6">
    <w:abstractNumId w:val="8"/>
  </w:num>
  <w:num w:numId="7">
    <w:abstractNumId w:val="9"/>
  </w:num>
  <w:num w:numId="8">
    <w:abstractNumId w:val="36"/>
  </w:num>
  <w:num w:numId="9">
    <w:abstractNumId w:val="22"/>
  </w:num>
  <w:num w:numId="10">
    <w:abstractNumId w:val="32"/>
  </w:num>
  <w:num w:numId="11">
    <w:abstractNumId w:val="4"/>
  </w:num>
  <w:num w:numId="12">
    <w:abstractNumId w:val="25"/>
  </w:num>
  <w:num w:numId="13">
    <w:abstractNumId w:val="37"/>
  </w:num>
  <w:num w:numId="14">
    <w:abstractNumId w:val="19"/>
  </w:num>
  <w:num w:numId="15">
    <w:abstractNumId w:val="2"/>
  </w:num>
  <w:num w:numId="16">
    <w:abstractNumId w:val="18"/>
  </w:num>
  <w:num w:numId="17">
    <w:abstractNumId w:val="40"/>
  </w:num>
  <w:num w:numId="18">
    <w:abstractNumId w:val="46"/>
  </w:num>
  <w:num w:numId="19">
    <w:abstractNumId w:val="28"/>
  </w:num>
  <w:num w:numId="20">
    <w:abstractNumId w:val="14"/>
  </w:num>
  <w:num w:numId="21">
    <w:abstractNumId w:val="10"/>
  </w:num>
  <w:num w:numId="22">
    <w:abstractNumId w:val="23"/>
  </w:num>
  <w:num w:numId="23">
    <w:abstractNumId w:val="49"/>
  </w:num>
  <w:num w:numId="24">
    <w:abstractNumId w:val="44"/>
  </w:num>
  <w:num w:numId="25">
    <w:abstractNumId w:val="41"/>
  </w:num>
  <w:num w:numId="26">
    <w:abstractNumId w:val="24"/>
  </w:num>
  <w:num w:numId="27">
    <w:abstractNumId w:val="33"/>
  </w:num>
  <w:num w:numId="28">
    <w:abstractNumId w:val="1"/>
  </w:num>
  <w:num w:numId="29">
    <w:abstractNumId w:val="11"/>
  </w:num>
  <w:num w:numId="30">
    <w:abstractNumId w:val="43"/>
  </w:num>
  <w:num w:numId="31">
    <w:abstractNumId w:val="3"/>
  </w:num>
  <w:num w:numId="32">
    <w:abstractNumId w:val="12"/>
  </w:num>
  <w:num w:numId="33">
    <w:abstractNumId w:val="34"/>
  </w:num>
  <w:num w:numId="34">
    <w:abstractNumId w:val="47"/>
  </w:num>
  <w:num w:numId="35">
    <w:abstractNumId w:val="21"/>
  </w:num>
  <w:num w:numId="36">
    <w:abstractNumId w:val="45"/>
  </w:num>
  <w:num w:numId="37">
    <w:abstractNumId w:val="42"/>
  </w:num>
  <w:num w:numId="38">
    <w:abstractNumId w:val="31"/>
  </w:num>
  <w:num w:numId="39">
    <w:abstractNumId w:val="48"/>
  </w:num>
  <w:num w:numId="40">
    <w:abstractNumId w:val="16"/>
  </w:num>
  <w:num w:numId="41">
    <w:abstractNumId w:val="38"/>
  </w:num>
  <w:num w:numId="42">
    <w:abstractNumId w:val="0"/>
  </w:num>
  <w:num w:numId="43">
    <w:abstractNumId w:val="26"/>
  </w:num>
  <w:num w:numId="44">
    <w:abstractNumId w:val="30"/>
  </w:num>
  <w:num w:numId="45">
    <w:abstractNumId w:val="35"/>
  </w:num>
  <w:num w:numId="46">
    <w:abstractNumId w:val="29"/>
  </w:num>
  <w:num w:numId="47">
    <w:abstractNumId w:val="7"/>
  </w:num>
  <w:num w:numId="48">
    <w:abstractNumId w:val="6"/>
  </w:num>
  <w:num w:numId="49">
    <w:abstractNumId w:val="15"/>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D27"/>
    <w:rsid w:val="00534D98"/>
    <w:rsid w:val="00537792"/>
    <w:rsid w:val="00542514"/>
    <w:rsid w:val="005458CF"/>
    <w:rsid w:val="00545F1C"/>
    <w:rsid w:val="00546275"/>
    <w:rsid w:val="0054736F"/>
    <w:rsid w:val="00547675"/>
    <w:rsid w:val="00550531"/>
    <w:rsid w:val="005542A4"/>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2E3D"/>
    <w:rsid w:val="005E4DF1"/>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764"/>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FFF"/>
    <w:rsid w:val="006A708A"/>
    <w:rsid w:val="006A7DCE"/>
    <w:rsid w:val="006B20B2"/>
    <w:rsid w:val="006C2A18"/>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7F5F"/>
    <w:rsid w:val="007E7FD3"/>
    <w:rsid w:val="007F303D"/>
    <w:rsid w:val="007F4E80"/>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58E1"/>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DDD4-BCB8-4236-A213-97D189CA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8</cp:revision>
  <cp:lastPrinted>2022-02-25T15:33:00Z</cp:lastPrinted>
  <dcterms:created xsi:type="dcterms:W3CDTF">2022-03-31T20:04:00Z</dcterms:created>
  <dcterms:modified xsi:type="dcterms:W3CDTF">2022-05-04T15:01:00Z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