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1476" w14:textId="3BE965F4" w:rsidR="00D5308B" w:rsidRDefault="00D5308B" w:rsidP="00D5308B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FACULTY SENATE MINUTES</w:t>
      </w:r>
    </w:p>
    <w:p w14:paraId="5C4D5867" w14:textId="01FD0ED8" w:rsidR="006A708A" w:rsidRPr="00157460" w:rsidRDefault="00E238C4" w:rsidP="00D5308B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February 17, 2021</w:t>
      </w:r>
      <w:r w:rsidR="00DC7115" w:rsidRPr="00157460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7258F2">
        <w:rPr>
          <w:rFonts w:asciiTheme="minorHAnsi" w:hAnsiTheme="minorHAnsi" w:cstheme="minorHAnsi"/>
          <w:b/>
          <w:color w:val="000000" w:themeColor="text1"/>
        </w:rPr>
        <w:t>12:00-1:20pm</w:t>
      </w:r>
      <w:r w:rsidR="0016232B" w:rsidRPr="00157460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157460" w:rsidRPr="00157460">
        <w:rPr>
          <w:rFonts w:asciiTheme="minorHAnsi" w:hAnsiTheme="minorHAnsi" w:cstheme="minorHAnsi"/>
          <w:b/>
          <w:color w:val="000000" w:themeColor="text1"/>
        </w:rPr>
        <w:t>Held via Zoom</w:t>
      </w:r>
    </w:p>
    <w:p w14:paraId="1E455078" w14:textId="77777777" w:rsidR="00F303F9" w:rsidRPr="00157460" w:rsidRDefault="00F303F9" w:rsidP="009E182A">
      <w:pPr>
        <w:jc w:val="center"/>
        <w:rPr>
          <w:b/>
          <w:color w:val="000000" w:themeColor="text1"/>
        </w:rPr>
      </w:pPr>
    </w:p>
    <w:p w14:paraId="60A4FF1C" w14:textId="02E3DBE0" w:rsidR="004304C7" w:rsidRPr="00E65E84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5E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Abourahma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13562C">
        <w:rPr>
          <w:rFonts w:asciiTheme="minorHAnsi" w:hAnsiTheme="minorHAnsi" w:cstheme="minorHAnsi"/>
          <w:color w:val="000000" w:themeColor="text1"/>
          <w:sz w:val="22"/>
          <w:szCs w:val="22"/>
        </w:rPr>
        <w:t>Altmiller</w:t>
      </w:r>
      <w:proofErr w:type="spellEnd"/>
      <w:r w:rsidR="001356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F16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Bechtel, </w:t>
      </w:r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Becker,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Bellino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Bender, Bennett,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Boero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, Borders, Bowen,</w:t>
      </w:r>
      <w:r w:rsidR="009B49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238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Bruno, </w:t>
      </w:r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Burroughs, Bush,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Bwire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Cathell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Curtis,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Dahling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238C4">
        <w:rPr>
          <w:rFonts w:asciiTheme="minorHAnsi" w:hAnsiTheme="minorHAnsi" w:cstheme="minorHAnsi"/>
          <w:color w:val="000000" w:themeColor="text1"/>
          <w:sz w:val="22"/>
          <w:szCs w:val="22"/>
        </w:rPr>
        <w:t>Dempf</w:t>
      </w:r>
      <w:proofErr w:type="spellEnd"/>
      <w:r w:rsidR="00E238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642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Dickinson, 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Gevertz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238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Hagedorn, 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Haikes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, Haynes, Kim-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Bossard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Knox, </w:t>
      </w:r>
      <w:r w:rsidR="00ED4C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Lasher, 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 (Bruce), Li (Rebecca), McBride, McMann, 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Meixner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O’Connor, Pearlstein, Prensky, Ryan, 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Salgian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Samanta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D37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7A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Steele, 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Tang, </w:t>
      </w:r>
      <w:proofErr w:type="spellStart"/>
      <w:r w:rsidR="00187AD6">
        <w:rPr>
          <w:rFonts w:asciiTheme="minorHAnsi" w:hAnsiTheme="minorHAnsi" w:cstheme="minorHAnsi"/>
          <w:color w:val="000000" w:themeColor="text1"/>
          <w:sz w:val="22"/>
          <w:szCs w:val="22"/>
        </w:rPr>
        <w:t>Toloudis</w:t>
      </w:r>
      <w:proofErr w:type="spellEnd"/>
      <w:r w:rsidR="00187A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Warner-Ault.</w:t>
      </w:r>
    </w:p>
    <w:p w14:paraId="299BD667" w14:textId="060CC062" w:rsidR="00A04BCB" w:rsidRPr="0013562C" w:rsidRDefault="00157460" w:rsidP="002A36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 w:rsidRPr="0013562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Absent:</w:t>
      </w:r>
      <w:r w:rsidR="0013562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Singer</w:t>
      </w:r>
      <w:r w:rsidR="00ED4C7A" w:rsidRPr="0013562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.</w:t>
      </w:r>
    </w:p>
    <w:p w14:paraId="2A2976EA" w14:textId="185B1C96" w:rsidR="00A96AE5" w:rsidRPr="0013562C" w:rsidRDefault="00A96AE5" w:rsidP="00A96AE5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35BC2B2F" w14:textId="77777777" w:rsidR="00ED2537" w:rsidRDefault="00ED2537" w:rsidP="00D01E0E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</w:pPr>
    </w:p>
    <w:p w14:paraId="74BCBB4E" w14:textId="2B9CB443" w:rsidR="00D01E0E" w:rsidRPr="0013562C" w:rsidRDefault="00243A5F" w:rsidP="00D01E0E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</w:pPr>
      <w:proofErr w:type="spellStart"/>
      <w:r w:rsidRPr="0013562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Minutes</w:t>
      </w:r>
      <w:proofErr w:type="spellEnd"/>
    </w:p>
    <w:p w14:paraId="076A84CB" w14:textId="62C97669" w:rsidR="00D01E0E" w:rsidRDefault="00243A5F" w:rsidP="00D01E0E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minutes of the </w:t>
      </w:r>
      <w:r w:rsidR="00E238C4">
        <w:rPr>
          <w:rFonts w:asciiTheme="minorHAnsi" w:hAnsiTheme="minorHAnsi" w:cstheme="minorHAnsi"/>
          <w:color w:val="000000" w:themeColor="text1"/>
          <w:sz w:val="22"/>
          <w:szCs w:val="22"/>
        </w:rPr>
        <w:t>November 18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2020, meeting</w:t>
      </w:r>
      <w:r w:rsidR="009F2D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were</w:t>
      </w:r>
      <w:proofErr w:type="gramEnd"/>
      <w:r w:rsidR="009F2D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approved as </w:t>
      </w:r>
      <w:r w:rsidR="00E238C4">
        <w:rPr>
          <w:rFonts w:asciiTheme="minorHAnsi" w:hAnsiTheme="minorHAnsi" w:cstheme="minorHAnsi"/>
          <w:color w:val="000000" w:themeColor="text1"/>
          <w:sz w:val="22"/>
          <w:szCs w:val="22"/>
        </w:rPr>
        <w:t>amended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AC153E5" w14:textId="74C78BD8" w:rsidR="00243A5F" w:rsidRDefault="00243A5F" w:rsidP="00243A5F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6A4473" w14:textId="0099677C" w:rsidR="00243A5F" w:rsidRPr="0049556A" w:rsidRDefault="0013562C" w:rsidP="00243A5F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Announcements</w:t>
      </w:r>
    </w:p>
    <w:p w14:paraId="201A9E29" w14:textId="6C089195" w:rsidR="0013562C" w:rsidRDefault="00E238C4" w:rsidP="0013562C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There are a number of upcoming events:</w:t>
      </w:r>
    </w:p>
    <w:p w14:paraId="1FC5E72F" w14:textId="2295E65A" w:rsidR="00E238C4" w:rsidRDefault="00E238C4" w:rsidP="00E238C4">
      <w:pPr>
        <w:pStyle w:val="ListParagraph"/>
        <w:numPr>
          <w:ilvl w:val="1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pm tonight – “The N Word” with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RahK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Lash</w:t>
      </w:r>
    </w:p>
    <w:p w14:paraId="2F261C7A" w14:textId="207064E3" w:rsidR="00E238C4" w:rsidRDefault="00E238C4" w:rsidP="00E238C4">
      <w:pPr>
        <w:pStyle w:val="ListParagraph"/>
        <w:numPr>
          <w:ilvl w:val="1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February 23</w:t>
      </w:r>
      <w:r w:rsidRPr="00E238C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Collaboration and Community Engagement in the Time of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2DB233F" w14:textId="14BDF5E3" w:rsidR="00E238C4" w:rsidRDefault="00E238C4" w:rsidP="00E238C4">
      <w:pPr>
        <w:pStyle w:val="ListParagraph"/>
        <w:numPr>
          <w:ilvl w:val="1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="00076B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college is holding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 number of events for Black History Month.</w:t>
      </w:r>
      <w:r w:rsidR="00076B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Please see </w:t>
      </w:r>
      <w:hyperlink r:id="rId8" w:history="1">
        <w:r w:rsidR="00076B1B" w:rsidRPr="00456401">
          <w:rPr>
            <w:rStyle w:val="Hyperlink"/>
            <w:rFonts w:asciiTheme="minorHAnsi" w:hAnsiTheme="minorHAnsi" w:cstheme="minorHAnsi"/>
            <w:sz w:val="22"/>
            <w:szCs w:val="22"/>
          </w:rPr>
          <w:t>https://diversity.tcnj.edu/black-history-month/</w:t>
        </w:r>
      </w:hyperlink>
      <w:r w:rsidR="00076B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more information.</w:t>
      </w:r>
    </w:p>
    <w:p w14:paraId="230F2D42" w14:textId="37769E83" w:rsidR="00E238C4" w:rsidRDefault="00E238C4" w:rsidP="00E238C4">
      <w:pPr>
        <w:pStyle w:val="ListParagraph"/>
        <w:numPr>
          <w:ilvl w:val="1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There will be 2 more panels (March 9</w:t>
      </w:r>
      <w:r w:rsidRPr="00E238C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April 9</w:t>
      </w:r>
      <w:r w:rsidRPr="00E238C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 related to the Capitol insurrection.</w:t>
      </w:r>
    </w:p>
    <w:p w14:paraId="521EC700" w14:textId="77777777" w:rsidR="00D01E0E" w:rsidRDefault="00D01E0E" w:rsidP="00A96AE5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456B8C" w14:textId="0521C08F" w:rsidR="00E65E84" w:rsidRDefault="006737D7" w:rsidP="00A96AE5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Visit by Lisa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Angeloni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D530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ice President of Enrollment Management</w:t>
      </w:r>
    </w:p>
    <w:p w14:paraId="24B01F94" w14:textId="0312B7D8" w:rsidR="00C82D48" w:rsidRPr="0013562C" w:rsidRDefault="006737D7" w:rsidP="0013562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Lisa discussed how different this year has been for Admissions.</w:t>
      </w:r>
    </w:p>
    <w:p w14:paraId="53CE23EC" w14:textId="7AD98E7F" w:rsidR="00F662C7" w:rsidRPr="006737D7" w:rsidRDefault="0013562C" w:rsidP="006737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737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</w:t>
      </w:r>
      <w:r w:rsidR="006737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 has been a decline in student applications. </w:t>
      </w:r>
    </w:p>
    <w:p w14:paraId="0E16F058" w14:textId="04082FD6" w:rsidR="006737D7" w:rsidRPr="006737D7" w:rsidRDefault="006737D7" w:rsidP="006737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Yields have been dropping overall, so all higher education institutions have been doing everything they can to attract students.</w:t>
      </w:r>
    </w:p>
    <w:p w14:paraId="491FCFE7" w14:textId="7C47E2EB" w:rsidR="006737D7" w:rsidRPr="006737D7" w:rsidRDefault="006737D7" w:rsidP="006737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This year we have a 25% decline in applicants over last year.</w:t>
      </w:r>
    </w:p>
    <w:p w14:paraId="6CD93BFE" w14:textId="6D4A389C" w:rsidR="006737D7" w:rsidRPr="006737D7" w:rsidRDefault="006737D7" w:rsidP="006737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Admissions is trying very hard to increase the yield for Fall 2021</w:t>
      </w:r>
    </w:p>
    <w:p w14:paraId="536ABB32" w14:textId="20A060FF" w:rsidR="006737D7" w:rsidRPr="006737D7" w:rsidRDefault="006737D7" w:rsidP="006737D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They have an extensive on-line presence.</w:t>
      </w:r>
    </w:p>
    <w:p w14:paraId="43B5DC65" w14:textId="56F32FA7" w:rsidR="006737D7" w:rsidRPr="006737D7" w:rsidRDefault="006737D7" w:rsidP="006737D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Commitment Grant – this is a grant of $3500 to any Pell-eligible student who does not receive EOF funding.</w:t>
      </w:r>
    </w:p>
    <w:p w14:paraId="4A780C88" w14:textId="65D2BCF8" w:rsidR="006737D7" w:rsidRPr="006737D7" w:rsidRDefault="006737D7" w:rsidP="006737D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Out-of-state tuition realignment to bring the cost to those students down.</w:t>
      </w:r>
    </w:p>
    <w:p w14:paraId="60A86091" w14:textId="4AD6F6C0" w:rsidR="006737D7" w:rsidRPr="006737D7" w:rsidRDefault="006737D7" w:rsidP="006737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Questions and discussion.</w:t>
      </w:r>
    </w:p>
    <w:p w14:paraId="33C5096E" w14:textId="525C1465" w:rsidR="006737D7" w:rsidRDefault="006737D7" w:rsidP="006737D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1874DA5" w14:textId="2FCF2FDC" w:rsidR="006737D7" w:rsidRDefault="006737D7" w:rsidP="006737D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Nominations for Vacancies on the Committee on Academic Programs (CAP)</w:t>
      </w:r>
    </w:p>
    <w:p w14:paraId="59155C7D" w14:textId="4ED07456" w:rsidR="006737D7" w:rsidRDefault="006737D7" w:rsidP="006737D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737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There are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currently 2 vacancies on CAP, one which ends in May of 2023 and one which is a </w:t>
      </w:r>
      <w:proofErr w:type="gram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6-8 week</w:t>
      </w:r>
      <w:proofErr w:type="gram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replacement.</w:t>
      </w:r>
    </w:p>
    <w:p w14:paraId="42801F31" w14:textId="6104FC30" w:rsidR="006737D7" w:rsidRDefault="006737D7" w:rsidP="006737D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Matt asked for self-nominations</w:t>
      </w:r>
      <w:r w:rsidR="00076B1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to fill the vacancies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From those, the Senate Executive Board recommends:</w:t>
      </w:r>
    </w:p>
    <w:p w14:paraId="0C4F6148" w14:textId="46F15FA7" w:rsidR="006737D7" w:rsidRDefault="006737D7" w:rsidP="006737D7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Jared Beatrice for the May 2023 replacement position.</w:t>
      </w:r>
    </w:p>
    <w:p w14:paraId="34EF74D1" w14:textId="2F406AF0" w:rsidR="006737D7" w:rsidRDefault="006737D7" w:rsidP="006737D7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Xu Han for the </w:t>
      </w:r>
      <w:proofErr w:type="gram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6-8 week</w:t>
      </w:r>
      <w:proofErr w:type="gram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replacement</w:t>
      </w:r>
      <w:r w:rsidR="009F2D1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position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812B952" w14:textId="06B78CD2" w:rsidR="00697C09" w:rsidRPr="006737D7" w:rsidRDefault="00697C09" w:rsidP="00697C09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Nominations were approved unanimously.</w:t>
      </w:r>
    </w:p>
    <w:p w14:paraId="28FB2E33" w14:textId="77777777" w:rsidR="006737D7" w:rsidRPr="00F662C7" w:rsidRDefault="006737D7" w:rsidP="006737D7">
      <w:pPr>
        <w:pStyle w:val="ListParagrap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3BAA24E" w14:textId="3D727357" w:rsidR="00ED2537" w:rsidRDefault="00ED2537" w:rsidP="00ED253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D253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Reports from Committees</w:t>
      </w:r>
    </w:p>
    <w:p w14:paraId="569BA1D8" w14:textId="029864BE" w:rsidR="00ED2537" w:rsidRPr="00B10FEC" w:rsidRDefault="00697C09" w:rsidP="00ED253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Steering</w:t>
      </w:r>
      <w:r w:rsidR="00B10FE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Jill Bush</w:t>
      </w:r>
    </w:p>
    <w:p w14:paraId="165CDC51" w14:textId="690AADBD" w:rsidR="00697C09" w:rsidRPr="00697C09" w:rsidRDefault="00697C09" w:rsidP="00697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97C0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Steering Committee met on 2/3/2021.  Next meeting is 2/17/2021 at 1:30 pm.   Steering will be discussing a charge for a task force to determine undergraduate advising models, </w:t>
      </w:r>
      <w:r w:rsidRPr="00697C0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lastRenderedPageBreak/>
        <w:t>charge for future Liberal Learning Task Force, and reports from CAP, CSCC, and CFA. During the last meeting, a charge was sent to CAP regarding the ungraded option policy which is currently gathering testimony.  Additionally</w:t>
      </w:r>
      <w:r w:rsidR="009F2D1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Pr="00697C0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Steering reviewed the final recommendation from CAP regarding absence and attendance policy.  </w:t>
      </w:r>
    </w:p>
    <w:p w14:paraId="19FB400A" w14:textId="7450A75F" w:rsidR="00B10FEC" w:rsidRPr="00B10FEC" w:rsidRDefault="00B10FEC" w:rsidP="00B10FE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CSPP – Matt Bender</w:t>
      </w:r>
    </w:p>
    <w:p w14:paraId="10EC7E21" w14:textId="4D9E4030" w:rsidR="00B10FEC" w:rsidRPr="00697C09" w:rsidRDefault="00697C09" w:rsidP="00B10F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Task for spring is the Strategic Framework. </w:t>
      </w:r>
      <w:r w:rsidR="008616B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CSPP has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had groups summarizing the feedback they received.</w:t>
      </w:r>
    </w:p>
    <w:p w14:paraId="7C898FDF" w14:textId="2CB8FB4F" w:rsidR="00697C09" w:rsidRPr="00697C09" w:rsidRDefault="00697C09" w:rsidP="00697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 Board has asked CSPP to do some modelling before creating a draft plan. This may affect the timeline.</w:t>
      </w:r>
    </w:p>
    <w:p w14:paraId="1EFE2D3D" w14:textId="77777777" w:rsidR="00697C09" w:rsidRDefault="00B10FEC" w:rsidP="00697C0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CAP – Abby O’Connor</w:t>
      </w:r>
    </w:p>
    <w:p w14:paraId="5B8FF3A5" w14:textId="79F74AD1" w:rsidR="00697C09" w:rsidRPr="00697C09" w:rsidRDefault="00697C09" w:rsidP="00697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 w:rsidRPr="00697C09">
        <w:rPr>
          <w:rFonts w:asciiTheme="minorHAnsi" w:hAnsiTheme="minorHAnsi" w:cstheme="minorHAnsi"/>
          <w:color w:val="222222"/>
          <w:sz w:val="22"/>
          <w:szCs w:val="22"/>
        </w:rPr>
        <w:t>CAP is working on review of the testimony from the proposed changes to the CEL program and final recommendation is forthcoming.</w:t>
      </w:r>
    </w:p>
    <w:p w14:paraId="3C82E100" w14:textId="4E8EFB92" w:rsidR="00697C09" w:rsidRPr="00697C09" w:rsidRDefault="00697C09" w:rsidP="00697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697C09">
        <w:rPr>
          <w:rFonts w:asciiTheme="minorHAnsi" w:hAnsiTheme="minorHAnsi" w:cstheme="minorHAnsi"/>
          <w:color w:val="222222"/>
          <w:sz w:val="22"/>
          <w:szCs w:val="22"/>
        </w:rPr>
        <w:t>CAP is reviewing a 5</w:t>
      </w:r>
      <w:r w:rsidR="00076B1B">
        <w:rPr>
          <w:rFonts w:asciiTheme="minorHAnsi" w:hAnsiTheme="minorHAnsi" w:cstheme="minorHAnsi"/>
          <w:color w:val="222222"/>
          <w:sz w:val="22"/>
          <w:szCs w:val="22"/>
        </w:rPr>
        <w:t>-</w:t>
      </w:r>
      <w:r w:rsidRPr="00697C09">
        <w:rPr>
          <w:rFonts w:asciiTheme="minorHAnsi" w:hAnsiTheme="minorHAnsi" w:cstheme="minorHAnsi"/>
          <w:color w:val="222222"/>
          <w:sz w:val="22"/>
          <w:szCs w:val="22"/>
        </w:rPr>
        <w:t>year policy review for the International credit, graduate transfer/admissions, and syllabus policies. </w:t>
      </w:r>
    </w:p>
    <w:p w14:paraId="03FE9199" w14:textId="2B17242B" w:rsidR="00697C09" w:rsidRPr="00697C09" w:rsidRDefault="00697C09" w:rsidP="00697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697C09">
        <w:rPr>
          <w:rFonts w:asciiTheme="minorHAnsi" w:hAnsiTheme="minorHAnsi" w:cstheme="minorHAnsi"/>
          <w:color w:val="222222"/>
          <w:sz w:val="22"/>
          <w:szCs w:val="22"/>
        </w:rPr>
        <w:t>CAP is charged with looking at an ungraded option for Spring 2021. </w:t>
      </w:r>
    </w:p>
    <w:p w14:paraId="582450D4" w14:textId="622CC748" w:rsidR="00697C09" w:rsidRPr="00697C09" w:rsidRDefault="00697C09" w:rsidP="00697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697C09">
        <w:rPr>
          <w:rFonts w:asciiTheme="minorHAnsi" w:hAnsiTheme="minorHAnsi" w:cstheme="minorHAnsi"/>
          <w:color w:val="222222"/>
          <w:sz w:val="22"/>
          <w:szCs w:val="22"/>
        </w:rPr>
        <w:t>CAP is finishing a recommendation for testimony on the camera and microphone policy. </w:t>
      </w:r>
    </w:p>
    <w:p w14:paraId="11EF8AF7" w14:textId="1BA6AFC8" w:rsidR="00697C09" w:rsidRPr="00697C09" w:rsidRDefault="00697C09" w:rsidP="00697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697C09">
        <w:rPr>
          <w:rFonts w:asciiTheme="minorHAnsi" w:hAnsiTheme="minorHAnsi" w:cstheme="minorHAnsi"/>
          <w:color w:val="222222"/>
          <w:sz w:val="22"/>
          <w:szCs w:val="22"/>
        </w:rPr>
        <w:t>CAP is reviewing the proposed changes to the Honors Program. </w:t>
      </w:r>
    </w:p>
    <w:p w14:paraId="1337F8E8" w14:textId="066B253C" w:rsidR="00B10FEC" w:rsidRPr="008435CD" w:rsidRDefault="00B10FEC" w:rsidP="008435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 w:rsidRPr="008435CD">
        <w:rPr>
          <w:rFonts w:asciiTheme="minorHAnsi" w:hAnsiTheme="minorHAnsi" w:cstheme="minorHAnsi"/>
          <w:bCs/>
          <w:sz w:val="22"/>
          <w:szCs w:val="22"/>
        </w:rPr>
        <w:t xml:space="preserve">CFA – Linda </w:t>
      </w:r>
      <w:proofErr w:type="spellStart"/>
      <w:r w:rsidRPr="008435CD">
        <w:rPr>
          <w:rFonts w:asciiTheme="minorHAnsi" w:hAnsiTheme="minorHAnsi" w:cstheme="minorHAnsi"/>
          <w:bCs/>
          <w:sz w:val="22"/>
          <w:szCs w:val="22"/>
        </w:rPr>
        <w:t>Dempf</w:t>
      </w:r>
      <w:proofErr w:type="spellEnd"/>
    </w:p>
    <w:p w14:paraId="2A257FB3" w14:textId="77777777" w:rsidR="00697C09" w:rsidRDefault="00697C09" w:rsidP="00697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97C09">
        <w:rPr>
          <w:rFonts w:asciiTheme="minorHAnsi" w:hAnsiTheme="minorHAnsi" w:cstheme="minorHAnsi"/>
          <w:color w:val="000000"/>
          <w:sz w:val="22"/>
          <w:szCs w:val="22"/>
        </w:rPr>
        <w:t>RPD dates charge – CFA is reviewing promotion appeals dates and PRC start dates in the RPD.</w:t>
      </w:r>
    </w:p>
    <w:p w14:paraId="12451D69" w14:textId="13F084E1" w:rsidR="00697C09" w:rsidRDefault="00697C09" w:rsidP="00697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97C09">
        <w:rPr>
          <w:rFonts w:asciiTheme="minorHAnsi" w:hAnsiTheme="minorHAnsi" w:cstheme="minorHAnsi"/>
          <w:color w:val="000000"/>
          <w:sz w:val="22"/>
          <w:szCs w:val="22"/>
        </w:rPr>
        <w:t xml:space="preserve">Student Feedback charge – CFA is reviewing Task Force recommendations and is charged with considering questions on </w:t>
      </w:r>
      <w:proofErr w:type="gramStart"/>
      <w:r w:rsidRPr="00697C09">
        <w:rPr>
          <w:rFonts w:asciiTheme="minorHAnsi" w:hAnsiTheme="minorHAnsi" w:cstheme="minorHAnsi"/>
          <w:color w:val="000000"/>
          <w:sz w:val="22"/>
          <w:szCs w:val="22"/>
        </w:rPr>
        <w:t>students</w:t>
      </w:r>
      <w:proofErr w:type="gramEnd"/>
      <w:r w:rsidRPr="00697C09">
        <w:rPr>
          <w:rFonts w:asciiTheme="minorHAnsi" w:hAnsiTheme="minorHAnsi" w:cstheme="minorHAnsi"/>
          <w:color w:val="000000"/>
          <w:sz w:val="22"/>
          <w:szCs w:val="22"/>
        </w:rPr>
        <w:t xml:space="preserve"> feedback form to assess inclusivity and racial climate in the classroom. CFA is consulting with groups on campus, such as the Inclusive Excellence team.</w:t>
      </w:r>
    </w:p>
    <w:p w14:paraId="1B6F1B5A" w14:textId="77777777" w:rsidR="00697C09" w:rsidRDefault="00697C09" w:rsidP="00697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97C09">
        <w:rPr>
          <w:rFonts w:asciiTheme="minorHAnsi" w:hAnsiTheme="minorHAnsi" w:cstheme="minorHAnsi"/>
          <w:color w:val="000000"/>
          <w:sz w:val="22"/>
          <w:szCs w:val="22"/>
        </w:rPr>
        <w:t>Advising Assessment Charge – developing a pilot survey on assessment, with a small set of questions. Provost is forming a task force, but CFA will continue developing the survey.</w:t>
      </w:r>
    </w:p>
    <w:p w14:paraId="0AB0E6D6" w14:textId="4C19F8EB" w:rsidR="00697C09" w:rsidRPr="00697C09" w:rsidRDefault="00697C09" w:rsidP="00697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97C09">
        <w:rPr>
          <w:rFonts w:asciiTheme="minorHAnsi" w:hAnsiTheme="minorHAnsi" w:cstheme="minorHAnsi"/>
          <w:color w:val="000000"/>
          <w:sz w:val="22"/>
          <w:szCs w:val="22"/>
        </w:rPr>
        <w:t>SOSA charge – CFA is working with SOSA committee, reviewing SOSA program.</w:t>
      </w:r>
    </w:p>
    <w:p w14:paraId="314431AD" w14:textId="573FCE7B" w:rsidR="00B10FEC" w:rsidRPr="00B10FEC" w:rsidRDefault="00697C09" w:rsidP="00B10FE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AFT</w:t>
      </w:r>
      <w:r w:rsidR="00B10FEC">
        <w:rPr>
          <w:rFonts w:asciiTheme="minorHAnsi" w:hAnsiTheme="minorHAnsi" w:cstheme="minorHAnsi"/>
          <w:color w:val="222222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222222"/>
          <w:sz w:val="22"/>
          <w:szCs w:val="22"/>
        </w:rPr>
        <w:t>Nancy Lasher</w:t>
      </w:r>
    </w:p>
    <w:p w14:paraId="64B6152A" w14:textId="4E7CFBCF" w:rsidR="00B10FEC" w:rsidRPr="00697C09" w:rsidRDefault="00697C09" w:rsidP="00B10F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There is a meeting at 3 pm today.</w:t>
      </w:r>
    </w:p>
    <w:p w14:paraId="2BD51801" w14:textId="3D3CBBC8" w:rsidR="00697C09" w:rsidRPr="00697C09" w:rsidRDefault="008616BE" w:rsidP="00B10F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Advising -</w:t>
      </w:r>
      <w:r w:rsidR="00697C09">
        <w:rPr>
          <w:rFonts w:asciiTheme="minorHAnsi" w:hAnsiTheme="minorHAnsi" w:cstheme="minorHAnsi"/>
          <w:color w:val="222222"/>
          <w:sz w:val="22"/>
          <w:szCs w:val="22"/>
        </w:rPr>
        <w:t xml:space="preserve"> open demand for negotiation.</w:t>
      </w:r>
    </w:p>
    <w:p w14:paraId="0C48FB08" w14:textId="4BE1080D" w:rsidR="00697C09" w:rsidRPr="00B10FEC" w:rsidRDefault="00B30D57" w:rsidP="00B10F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Nancy b</w:t>
      </w:r>
      <w:r w:rsidR="00697C09">
        <w:rPr>
          <w:rFonts w:asciiTheme="minorHAnsi" w:hAnsiTheme="minorHAnsi" w:cstheme="minorHAnsi"/>
          <w:color w:val="222222"/>
          <w:sz w:val="22"/>
          <w:szCs w:val="22"/>
        </w:rPr>
        <w:t>riefly mentioned the voluntary separation program.</w:t>
      </w:r>
    </w:p>
    <w:p w14:paraId="258A1FCF" w14:textId="77777777" w:rsidR="00697C09" w:rsidRPr="00697C09" w:rsidRDefault="00B10FEC" w:rsidP="00697C0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Global Education Council – Felicia Steele</w:t>
      </w:r>
    </w:p>
    <w:p w14:paraId="6ABFAEA3" w14:textId="5FAA5BA1" w:rsidR="00ED2537" w:rsidRPr="00697C09" w:rsidRDefault="00697C09" w:rsidP="00697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 w:rsidRPr="00697C09">
        <w:rPr>
          <w:rFonts w:asciiTheme="minorHAnsi" w:hAnsiTheme="minorHAnsi" w:cstheme="minorHAnsi"/>
          <w:sz w:val="22"/>
          <w:szCs w:val="22"/>
        </w:rPr>
        <w:t>The council is hosting a program on how to increase opportunities for global engagement with partnerships with international partners March 19, 12:30. Additionally, faculty led study programs during this coming summer in England have been cancelled. We have also recommended the addition of an institution in Berlin (FUBEST) as a preferred provider for study abroad, opening up opportunities in Germany, which had shrunk after the loss of the Heidelberg program.</w:t>
      </w:r>
      <w:r w:rsidRPr="00697C09">
        <w:rPr>
          <w:rFonts w:ascii="MS Gothic" w:eastAsia="MS Gothic" w:hAnsi="MS Gothic" w:cs="MS Gothic" w:hint="eastAsia"/>
          <w:sz w:val="22"/>
          <w:szCs w:val="22"/>
        </w:rPr>
        <w:t> </w:t>
      </w:r>
    </w:p>
    <w:p w14:paraId="4B0EAE22" w14:textId="77777777" w:rsidR="00ED2537" w:rsidRPr="00ED2537" w:rsidRDefault="00ED2537" w:rsidP="00ED253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CC272A" w14:textId="50ABB0EB" w:rsidR="00EA0618" w:rsidRDefault="001D54FF" w:rsidP="00B5689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C21280">
        <w:rPr>
          <w:rFonts w:asciiTheme="minorHAnsi" w:hAnsiTheme="minorHAnsi" w:cstheme="minorHAnsi"/>
          <w:color w:val="000000" w:themeColor="text1"/>
          <w:sz w:val="22"/>
          <w:szCs w:val="22"/>
        </w:rPr>
        <w:t>1:</w:t>
      </w:r>
      <w:r w:rsidR="00105DD3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="005A5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1280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A56DF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4BDA91D" w14:textId="3B0D9487" w:rsidR="004940E7" w:rsidRDefault="004940E7" w:rsidP="00B5689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612118" w14:textId="61350B54" w:rsidR="00243A5F" w:rsidRDefault="004940E7" w:rsidP="00243A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Next meeting is </w:t>
      </w:r>
      <w:r w:rsidR="00593F1B">
        <w:rPr>
          <w:rFonts w:asciiTheme="minorHAnsi" w:hAnsiTheme="minorHAnsi" w:cstheme="minorHAnsi"/>
          <w:color w:val="000000" w:themeColor="text1"/>
          <w:sz w:val="22"/>
          <w:szCs w:val="22"/>
        </w:rPr>
        <w:t>3/3/21</w:t>
      </w:r>
      <w:r w:rsidR="007D41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noon.</w:t>
      </w:r>
    </w:p>
    <w:p w14:paraId="3084728D" w14:textId="0E9C15B0" w:rsidR="007D4192" w:rsidRDefault="007D4192" w:rsidP="00C2128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4F8BAEF" w14:textId="5648D34F" w:rsidR="0014271C" w:rsidRPr="0014271C" w:rsidRDefault="0014271C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271C">
        <w:rPr>
          <w:rFonts w:asciiTheme="minorHAnsi" w:hAnsiTheme="minorHAnsi" w:cstheme="minorHAnsi"/>
          <w:color w:val="000000" w:themeColor="text1"/>
          <w:sz w:val="22"/>
          <w:szCs w:val="22"/>
        </w:rPr>
        <w:t>LAW</w:t>
      </w:r>
    </w:p>
    <w:p w14:paraId="2DEE17F2" w14:textId="5078C8F3" w:rsidR="00243A5F" w:rsidRPr="00B30D57" w:rsidRDefault="00243A5F" w:rsidP="00B30D5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243A5F" w:rsidRPr="00B30D57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6D65E" w14:textId="77777777" w:rsidR="00DF0181" w:rsidRDefault="00DF0181" w:rsidP="00156D90">
      <w:r>
        <w:separator/>
      </w:r>
    </w:p>
  </w:endnote>
  <w:endnote w:type="continuationSeparator" w:id="0">
    <w:p w14:paraId="17E2CDA8" w14:textId="77777777" w:rsidR="00DF0181" w:rsidRDefault="00DF0181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4D"/>
    <w:family w:val="roman"/>
    <w:pitch w:val="variable"/>
    <w:sig w:usb0="00000007" w:usb1="00000001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4909" w14:textId="77777777" w:rsidR="00DF0181" w:rsidRDefault="00DF0181" w:rsidP="00156D90">
      <w:r>
        <w:separator/>
      </w:r>
    </w:p>
  </w:footnote>
  <w:footnote w:type="continuationSeparator" w:id="0">
    <w:p w14:paraId="4E54DF29" w14:textId="77777777" w:rsidR="00DF0181" w:rsidRDefault="00DF0181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5F21"/>
    <w:multiLevelType w:val="hybridMultilevel"/>
    <w:tmpl w:val="67CE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AD6244"/>
    <w:multiLevelType w:val="hybridMultilevel"/>
    <w:tmpl w:val="384E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2E7D"/>
    <w:multiLevelType w:val="hybridMultilevel"/>
    <w:tmpl w:val="6E58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2F0D6F"/>
    <w:multiLevelType w:val="hybridMultilevel"/>
    <w:tmpl w:val="0788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54B5"/>
    <w:multiLevelType w:val="hybridMultilevel"/>
    <w:tmpl w:val="50A6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01DC"/>
    <w:multiLevelType w:val="hybridMultilevel"/>
    <w:tmpl w:val="239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565E"/>
    <w:multiLevelType w:val="hybridMultilevel"/>
    <w:tmpl w:val="560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000A"/>
    <w:multiLevelType w:val="hybridMultilevel"/>
    <w:tmpl w:val="69EAB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83655A"/>
    <w:multiLevelType w:val="hybridMultilevel"/>
    <w:tmpl w:val="20F2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612738"/>
    <w:multiLevelType w:val="hybridMultilevel"/>
    <w:tmpl w:val="7BEA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EC6E7E"/>
    <w:multiLevelType w:val="hybridMultilevel"/>
    <w:tmpl w:val="2F7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5DE8"/>
    <w:multiLevelType w:val="hybridMultilevel"/>
    <w:tmpl w:val="FEC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0F36"/>
    <w:multiLevelType w:val="hybridMultilevel"/>
    <w:tmpl w:val="9636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60EB4"/>
    <w:multiLevelType w:val="multilevel"/>
    <w:tmpl w:val="62D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132BC8"/>
    <w:multiLevelType w:val="hybridMultilevel"/>
    <w:tmpl w:val="D35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C0311"/>
    <w:multiLevelType w:val="multilevel"/>
    <w:tmpl w:val="C0E4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9A34D3"/>
    <w:multiLevelType w:val="multilevel"/>
    <w:tmpl w:val="A4CA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CC40FC"/>
    <w:multiLevelType w:val="hybridMultilevel"/>
    <w:tmpl w:val="9862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55C79"/>
    <w:multiLevelType w:val="hybridMultilevel"/>
    <w:tmpl w:val="98C8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7550"/>
    <w:multiLevelType w:val="hybridMultilevel"/>
    <w:tmpl w:val="7C4C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6448A"/>
    <w:multiLevelType w:val="hybridMultilevel"/>
    <w:tmpl w:val="BF2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A3339"/>
    <w:multiLevelType w:val="hybridMultilevel"/>
    <w:tmpl w:val="8D2E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F6077"/>
    <w:multiLevelType w:val="hybridMultilevel"/>
    <w:tmpl w:val="E578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DA0ECA"/>
    <w:multiLevelType w:val="hybridMultilevel"/>
    <w:tmpl w:val="9628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00CCC"/>
    <w:multiLevelType w:val="hybridMultilevel"/>
    <w:tmpl w:val="1F5C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F580C"/>
    <w:multiLevelType w:val="hybridMultilevel"/>
    <w:tmpl w:val="526EA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D4A9D"/>
    <w:multiLevelType w:val="hybridMultilevel"/>
    <w:tmpl w:val="450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C30D3"/>
    <w:multiLevelType w:val="hybridMultilevel"/>
    <w:tmpl w:val="B87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23B9F"/>
    <w:multiLevelType w:val="hybridMultilevel"/>
    <w:tmpl w:val="0F8C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AB0A08"/>
    <w:multiLevelType w:val="hybridMultilevel"/>
    <w:tmpl w:val="2E5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474EF"/>
    <w:multiLevelType w:val="hybridMultilevel"/>
    <w:tmpl w:val="936E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F912B2"/>
    <w:multiLevelType w:val="multilevel"/>
    <w:tmpl w:val="FA9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F1256C"/>
    <w:multiLevelType w:val="hybridMultilevel"/>
    <w:tmpl w:val="B400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CB7A7D"/>
    <w:multiLevelType w:val="hybridMultilevel"/>
    <w:tmpl w:val="9E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14"/>
  </w:num>
  <w:num w:numId="5">
    <w:abstractNumId w:val="4"/>
  </w:num>
  <w:num w:numId="6">
    <w:abstractNumId w:val="5"/>
  </w:num>
  <w:num w:numId="7">
    <w:abstractNumId w:val="6"/>
  </w:num>
  <w:num w:numId="8">
    <w:abstractNumId w:val="25"/>
  </w:num>
  <w:num w:numId="9">
    <w:abstractNumId w:val="16"/>
  </w:num>
  <w:num w:numId="10">
    <w:abstractNumId w:val="22"/>
  </w:num>
  <w:num w:numId="11">
    <w:abstractNumId w:val="3"/>
  </w:num>
  <w:num w:numId="12">
    <w:abstractNumId w:val="19"/>
  </w:num>
  <w:num w:numId="13">
    <w:abstractNumId w:val="26"/>
  </w:num>
  <w:num w:numId="14">
    <w:abstractNumId w:val="13"/>
  </w:num>
  <w:num w:numId="15">
    <w:abstractNumId w:val="1"/>
  </w:num>
  <w:num w:numId="16">
    <w:abstractNumId w:val="12"/>
  </w:num>
  <w:num w:numId="17">
    <w:abstractNumId w:val="28"/>
  </w:num>
  <w:num w:numId="18">
    <w:abstractNumId w:val="33"/>
  </w:num>
  <w:num w:numId="19">
    <w:abstractNumId w:val="21"/>
  </w:num>
  <w:num w:numId="20">
    <w:abstractNumId w:val="10"/>
  </w:num>
  <w:num w:numId="21">
    <w:abstractNumId w:val="7"/>
  </w:num>
  <w:num w:numId="22">
    <w:abstractNumId w:val="17"/>
  </w:num>
  <w:num w:numId="23">
    <w:abstractNumId w:val="35"/>
  </w:num>
  <w:num w:numId="24">
    <w:abstractNumId w:val="31"/>
  </w:num>
  <w:num w:numId="25">
    <w:abstractNumId w:val="29"/>
  </w:num>
  <w:num w:numId="26">
    <w:abstractNumId w:val="18"/>
  </w:num>
  <w:num w:numId="27">
    <w:abstractNumId w:val="23"/>
  </w:num>
  <w:num w:numId="28">
    <w:abstractNumId w:val="0"/>
  </w:num>
  <w:num w:numId="29">
    <w:abstractNumId w:val="8"/>
  </w:num>
  <w:num w:numId="30">
    <w:abstractNumId w:val="30"/>
  </w:num>
  <w:num w:numId="31">
    <w:abstractNumId w:val="2"/>
  </w:num>
  <w:num w:numId="32">
    <w:abstractNumId w:val="9"/>
  </w:num>
  <w:num w:numId="33">
    <w:abstractNumId w:val="24"/>
  </w:num>
  <w:num w:numId="34">
    <w:abstractNumId w:val="34"/>
  </w:num>
  <w:num w:numId="35">
    <w:abstractNumId w:val="15"/>
  </w:num>
  <w:num w:numId="3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2A"/>
    <w:rsid w:val="00000052"/>
    <w:rsid w:val="000039C6"/>
    <w:rsid w:val="000074AA"/>
    <w:rsid w:val="00010C1A"/>
    <w:rsid w:val="00011397"/>
    <w:rsid w:val="00011B07"/>
    <w:rsid w:val="00011E1A"/>
    <w:rsid w:val="00012B40"/>
    <w:rsid w:val="00012FF1"/>
    <w:rsid w:val="00014218"/>
    <w:rsid w:val="00015CD7"/>
    <w:rsid w:val="00020F76"/>
    <w:rsid w:val="00024C04"/>
    <w:rsid w:val="00025FDD"/>
    <w:rsid w:val="00026284"/>
    <w:rsid w:val="000279C3"/>
    <w:rsid w:val="00027E90"/>
    <w:rsid w:val="000313C9"/>
    <w:rsid w:val="00031420"/>
    <w:rsid w:val="00031C51"/>
    <w:rsid w:val="00042591"/>
    <w:rsid w:val="000454BD"/>
    <w:rsid w:val="00047554"/>
    <w:rsid w:val="00051EF8"/>
    <w:rsid w:val="000537C2"/>
    <w:rsid w:val="0005488A"/>
    <w:rsid w:val="0005640A"/>
    <w:rsid w:val="00056A4E"/>
    <w:rsid w:val="00056D9F"/>
    <w:rsid w:val="0006022C"/>
    <w:rsid w:val="00061954"/>
    <w:rsid w:val="00062F60"/>
    <w:rsid w:val="0006372F"/>
    <w:rsid w:val="00064445"/>
    <w:rsid w:val="0007223F"/>
    <w:rsid w:val="0007574E"/>
    <w:rsid w:val="00076310"/>
    <w:rsid w:val="0007663C"/>
    <w:rsid w:val="00076B1B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A0A8A"/>
    <w:rsid w:val="000A127A"/>
    <w:rsid w:val="000A1B7B"/>
    <w:rsid w:val="000A356A"/>
    <w:rsid w:val="000A3F06"/>
    <w:rsid w:val="000A4918"/>
    <w:rsid w:val="000A60BF"/>
    <w:rsid w:val="000B0A97"/>
    <w:rsid w:val="000B1503"/>
    <w:rsid w:val="000B1D35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4CDE"/>
    <w:rsid w:val="000D51D7"/>
    <w:rsid w:val="000E097A"/>
    <w:rsid w:val="000E1225"/>
    <w:rsid w:val="000E3C7D"/>
    <w:rsid w:val="000E5C86"/>
    <w:rsid w:val="000E6B56"/>
    <w:rsid w:val="000E7DCF"/>
    <w:rsid w:val="000F0904"/>
    <w:rsid w:val="000F42EF"/>
    <w:rsid w:val="00100BC5"/>
    <w:rsid w:val="00103913"/>
    <w:rsid w:val="00104C19"/>
    <w:rsid w:val="00104F44"/>
    <w:rsid w:val="00104FDC"/>
    <w:rsid w:val="00105DD3"/>
    <w:rsid w:val="00105E70"/>
    <w:rsid w:val="001063F8"/>
    <w:rsid w:val="0010711B"/>
    <w:rsid w:val="00107425"/>
    <w:rsid w:val="00107CDC"/>
    <w:rsid w:val="001109CE"/>
    <w:rsid w:val="00112E43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2C"/>
    <w:rsid w:val="00135661"/>
    <w:rsid w:val="00135738"/>
    <w:rsid w:val="00137365"/>
    <w:rsid w:val="00137477"/>
    <w:rsid w:val="001407EC"/>
    <w:rsid w:val="0014271C"/>
    <w:rsid w:val="00142FC4"/>
    <w:rsid w:val="00143A25"/>
    <w:rsid w:val="00144777"/>
    <w:rsid w:val="00145339"/>
    <w:rsid w:val="00145659"/>
    <w:rsid w:val="0014613D"/>
    <w:rsid w:val="00154A74"/>
    <w:rsid w:val="00155818"/>
    <w:rsid w:val="001565BF"/>
    <w:rsid w:val="00156D90"/>
    <w:rsid w:val="00157460"/>
    <w:rsid w:val="0016232B"/>
    <w:rsid w:val="001642D2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793"/>
    <w:rsid w:val="00181C19"/>
    <w:rsid w:val="00187774"/>
    <w:rsid w:val="00187AD6"/>
    <w:rsid w:val="00187F10"/>
    <w:rsid w:val="00194341"/>
    <w:rsid w:val="0019642E"/>
    <w:rsid w:val="001A10A0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C0E0C"/>
    <w:rsid w:val="001C62FF"/>
    <w:rsid w:val="001C681F"/>
    <w:rsid w:val="001C6E67"/>
    <w:rsid w:val="001D1B90"/>
    <w:rsid w:val="001D54FF"/>
    <w:rsid w:val="001D6611"/>
    <w:rsid w:val="001E0168"/>
    <w:rsid w:val="001E2046"/>
    <w:rsid w:val="001E2A3C"/>
    <w:rsid w:val="001E3554"/>
    <w:rsid w:val="001E505F"/>
    <w:rsid w:val="001E508A"/>
    <w:rsid w:val="001F034B"/>
    <w:rsid w:val="001F2DA0"/>
    <w:rsid w:val="001F2E22"/>
    <w:rsid w:val="001F4D59"/>
    <w:rsid w:val="00201C7C"/>
    <w:rsid w:val="00201CDA"/>
    <w:rsid w:val="00202ACD"/>
    <w:rsid w:val="0020420E"/>
    <w:rsid w:val="0020478A"/>
    <w:rsid w:val="00206A49"/>
    <w:rsid w:val="002076D0"/>
    <w:rsid w:val="00210FFE"/>
    <w:rsid w:val="002136E8"/>
    <w:rsid w:val="00214616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3A5F"/>
    <w:rsid w:val="0024734D"/>
    <w:rsid w:val="002477AC"/>
    <w:rsid w:val="00262BE6"/>
    <w:rsid w:val="00264055"/>
    <w:rsid w:val="0026430B"/>
    <w:rsid w:val="00264DAB"/>
    <w:rsid w:val="00267B3D"/>
    <w:rsid w:val="00267EE4"/>
    <w:rsid w:val="00270241"/>
    <w:rsid w:val="002730C2"/>
    <w:rsid w:val="0027394A"/>
    <w:rsid w:val="00277E87"/>
    <w:rsid w:val="002805CA"/>
    <w:rsid w:val="0028121A"/>
    <w:rsid w:val="002827A2"/>
    <w:rsid w:val="00283027"/>
    <w:rsid w:val="0028423B"/>
    <w:rsid w:val="0028465C"/>
    <w:rsid w:val="00284C01"/>
    <w:rsid w:val="00285FDC"/>
    <w:rsid w:val="002869DA"/>
    <w:rsid w:val="002904D7"/>
    <w:rsid w:val="00290986"/>
    <w:rsid w:val="00290D70"/>
    <w:rsid w:val="00293790"/>
    <w:rsid w:val="00294223"/>
    <w:rsid w:val="002947FC"/>
    <w:rsid w:val="00294940"/>
    <w:rsid w:val="002951EA"/>
    <w:rsid w:val="0029532A"/>
    <w:rsid w:val="002A0847"/>
    <w:rsid w:val="002A0C40"/>
    <w:rsid w:val="002A0E29"/>
    <w:rsid w:val="002A18EB"/>
    <w:rsid w:val="002A367D"/>
    <w:rsid w:val="002A46F1"/>
    <w:rsid w:val="002B01D2"/>
    <w:rsid w:val="002B2064"/>
    <w:rsid w:val="002B2EC1"/>
    <w:rsid w:val="002B5BD9"/>
    <w:rsid w:val="002C2829"/>
    <w:rsid w:val="002C32B8"/>
    <w:rsid w:val="002C46ED"/>
    <w:rsid w:val="002C51EE"/>
    <w:rsid w:val="002D52DC"/>
    <w:rsid w:val="002D59BA"/>
    <w:rsid w:val="002D5E97"/>
    <w:rsid w:val="002E144B"/>
    <w:rsid w:val="002E1B9A"/>
    <w:rsid w:val="002E224E"/>
    <w:rsid w:val="002E3DED"/>
    <w:rsid w:val="002E4E33"/>
    <w:rsid w:val="002E69B3"/>
    <w:rsid w:val="002E783B"/>
    <w:rsid w:val="002E7A0E"/>
    <w:rsid w:val="002E7D29"/>
    <w:rsid w:val="002F00FC"/>
    <w:rsid w:val="002F20C1"/>
    <w:rsid w:val="002F6C84"/>
    <w:rsid w:val="002F7461"/>
    <w:rsid w:val="003011FC"/>
    <w:rsid w:val="00301A7C"/>
    <w:rsid w:val="003064A9"/>
    <w:rsid w:val="00306859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39C9"/>
    <w:rsid w:val="00324195"/>
    <w:rsid w:val="00325A96"/>
    <w:rsid w:val="003306A5"/>
    <w:rsid w:val="00330956"/>
    <w:rsid w:val="00335FF4"/>
    <w:rsid w:val="00337FDE"/>
    <w:rsid w:val="00340C26"/>
    <w:rsid w:val="003417D3"/>
    <w:rsid w:val="00343261"/>
    <w:rsid w:val="00353320"/>
    <w:rsid w:val="00353D4C"/>
    <w:rsid w:val="003566E2"/>
    <w:rsid w:val="00372FB0"/>
    <w:rsid w:val="00375901"/>
    <w:rsid w:val="00376441"/>
    <w:rsid w:val="00376FA9"/>
    <w:rsid w:val="003825BC"/>
    <w:rsid w:val="00384253"/>
    <w:rsid w:val="003855AA"/>
    <w:rsid w:val="0038624B"/>
    <w:rsid w:val="003872FF"/>
    <w:rsid w:val="00392EF7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A7BB6"/>
    <w:rsid w:val="003B11C2"/>
    <w:rsid w:val="003B12D8"/>
    <w:rsid w:val="003B358E"/>
    <w:rsid w:val="003B78C1"/>
    <w:rsid w:val="003C2046"/>
    <w:rsid w:val="003C3827"/>
    <w:rsid w:val="003C4EE2"/>
    <w:rsid w:val="003D020F"/>
    <w:rsid w:val="003D102D"/>
    <w:rsid w:val="003D110F"/>
    <w:rsid w:val="003D438C"/>
    <w:rsid w:val="003D45EE"/>
    <w:rsid w:val="003E03D1"/>
    <w:rsid w:val="003E2E34"/>
    <w:rsid w:val="003E37D7"/>
    <w:rsid w:val="003E387B"/>
    <w:rsid w:val="003F5F86"/>
    <w:rsid w:val="003F7C74"/>
    <w:rsid w:val="00403096"/>
    <w:rsid w:val="00403560"/>
    <w:rsid w:val="0041424F"/>
    <w:rsid w:val="0041728A"/>
    <w:rsid w:val="004178B0"/>
    <w:rsid w:val="00420B2C"/>
    <w:rsid w:val="00423D51"/>
    <w:rsid w:val="00425AD2"/>
    <w:rsid w:val="00426FFE"/>
    <w:rsid w:val="004304C7"/>
    <w:rsid w:val="004322CC"/>
    <w:rsid w:val="00435298"/>
    <w:rsid w:val="00435BE7"/>
    <w:rsid w:val="00440871"/>
    <w:rsid w:val="004417CD"/>
    <w:rsid w:val="00444BB2"/>
    <w:rsid w:val="00444CB4"/>
    <w:rsid w:val="00445BFF"/>
    <w:rsid w:val="00450DA5"/>
    <w:rsid w:val="0045121A"/>
    <w:rsid w:val="004527C1"/>
    <w:rsid w:val="004539C7"/>
    <w:rsid w:val="00454EC7"/>
    <w:rsid w:val="00455B01"/>
    <w:rsid w:val="004571D3"/>
    <w:rsid w:val="00460839"/>
    <w:rsid w:val="00460A2F"/>
    <w:rsid w:val="004616D9"/>
    <w:rsid w:val="00465C88"/>
    <w:rsid w:val="004661C3"/>
    <w:rsid w:val="004677B6"/>
    <w:rsid w:val="0046789E"/>
    <w:rsid w:val="00476ED3"/>
    <w:rsid w:val="00480072"/>
    <w:rsid w:val="00480B61"/>
    <w:rsid w:val="004823BA"/>
    <w:rsid w:val="00482D67"/>
    <w:rsid w:val="004833CC"/>
    <w:rsid w:val="00484164"/>
    <w:rsid w:val="004875BD"/>
    <w:rsid w:val="004911E6"/>
    <w:rsid w:val="00492BE0"/>
    <w:rsid w:val="004940E7"/>
    <w:rsid w:val="00494680"/>
    <w:rsid w:val="0049556A"/>
    <w:rsid w:val="00496E6A"/>
    <w:rsid w:val="00497EE0"/>
    <w:rsid w:val="004A3E54"/>
    <w:rsid w:val="004A4166"/>
    <w:rsid w:val="004A6478"/>
    <w:rsid w:val="004A6A80"/>
    <w:rsid w:val="004A70A8"/>
    <w:rsid w:val="004A7A0C"/>
    <w:rsid w:val="004B05A0"/>
    <w:rsid w:val="004B5317"/>
    <w:rsid w:val="004B65DC"/>
    <w:rsid w:val="004B6F49"/>
    <w:rsid w:val="004B76B2"/>
    <w:rsid w:val="004B7746"/>
    <w:rsid w:val="004C6445"/>
    <w:rsid w:val="004C64CE"/>
    <w:rsid w:val="004C7A7F"/>
    <w:rsid w:val="004D1F86"/>
    <w:rsid w:val="004D26C8"/>
    <w:rsid w:val="004D3770"/>
    <w:rsid w:val="004D4345"/>
    <w:rsid w:val="004D659A"/>
    <w:rsid w:val="004D77AC"/>
    <w:rsid w:val="004E2A35"/>
    <w:rsid w:val="004E2D7D"/>
    <w:rsid w:val="004E2E90"/>
    <w:rsid w:val="004E3855"/>
    <w:rsid w:val="004E432E"/>
    <w:rsid w:val="004E55E3"/>
    <w:rsid w:val="004E56E9"/>
    <w:rsid w:val="004E76E7"/>
    <w:rsid w:val="004E7C80"/>
    <w:rsid w:val="004F4460"/>
    <w:rsid w:val="004F66C9"/>
    <w:rsid w:val="004F7875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16CDB"/>
    <w:rsid w:val="00521420"/>
    <w:rsid w:val="0052158D"/>
    <w:rsid w:val="0052241C"/>
    <w:rsid w:val="00523DFC"/>
    <w:rsid w:val="00526B81"/>
    <w:rsid w:val="005325EF"/>
    <w:rsid w:val="005327F6"/>
    <w:rsid w:val="00534D98"/>
    <w:rsid w:val="00537792"/>
    <w:rsid w:val="00542514"/>
    <w:rsid w:val="005458CF"/>
    <w:rsid w:val="00545F1C"/>
    <w:rsid w:val="00546275"/>
    <w:rsid w:val="00547675"/>
    <w:rsid w:val="00550531"/>
    <w:rsid w:val="00556C5F"/>
    <w:rsid w:val="005654E8"/>
    <w:rsid w:val="00567ADE"/>
    <w:rsid w:val="00571AF4"/>
    <w:rsid w:val="005767F7"/>
    <w:rsid w:val="00584502"/>
    <w:rsid w:val="00584668"/>
    <w:rsid w:val="00586E42"/>
    <w:rsid w:val="00586E7B"/>
    <w:rsid w:val="0059003B"/>
    <w:rsid w:val="00592FDB"/>
    <w:rsid w:val="00593F1B"/>
    <w:rsid w:val="0059478A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A56DF"/>
    <w:rsid w:val="005B077B"/>
    <w:rsid w:val="005B2769"/>
    <w:rsid w:val="005B3417"/>
    <w:rsid w:val="005B7C47"/>
    <w:rsid w:val="005C2FC3"/>
    <w:rsid w:val="005C4160"/>
    <w:rsid w:val="005C6A88"/>
    <w:rsid w:val="005C71A2"/>
    <w:rsid w:val="005C7BEA"/>
    <w:rsid w:val="005D1A3C"/>
    <w:rsid w:val="005D2003"/>
    <w:rsid w:val="005D396B"/>
    <w:rsid w:val="005E003C"/>
    <w:rsid w:val="005E2E3D"/>
    <w:rsid w:val="005E65D4"/>
    <w:rsid w:val="005F445E"/>
    <w:rsid w:val="005F5417"/>
    <w:rsid w:val="005F54EF"/>
    <w:rsid w:val="005F7423"/>
    <w:rsid w:val="00601B35"/>
    <w:rsid w:val="00602EFD"/>
    <w:rsid w:val="00603FA5"/>
    <w:rsid w:val="006066D1"/>
    <w:rsid w:val="00606D29"/>
    <w:rsid w:val="006075C5"/>
    <w:rsid w:val="00610D8D"/>
    <w:rsid w:val="00611F90"/>
    <w:rsid w:val="00612800"/>
    <w:rsid w:val="00615490"/>
    <w:rsid w:val="0061749B"/>
    <w:rsid w:val="0062120B"/>
    <w:rsid w:val="006227FC"/>
    <w:rsid w:val="006240BA"/>
    <w:rsid w:val="0062517F"/>
    <w:rsid w:val="00626E5C"/>
    <w:rsid w:val="00627229"/>
    <w:rsid w:val="00631D6A"/>
    <w:rsid w:val="00632E98"/>
    <w:rsid w:val="006333A6"/>
    <w:rsid w:val="00633DB7"/>
    <w:rsid w:val="00633DB9"/>
    <w:rsid w:val="00635C53"/>
    <w:rsid w:val="00636494"/>
    <w:rsid w:val="006365E0"/>
    <w:rsid w:val="0063790A"/>
    <w:rsid w:val="0064523F"/>
    <w:rsid w:val="0064568D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7B92"/>
    <w:rsid w:val="00660C2B"/>
    <w:rsid w:val="0066252A"/>
    <w:rsid w:val="006638D4"/>
    <w:rsid w:val="00666EB1"/>
    <w:rsid w:val="00667055"/>
    <w:rsid w:val="00667F7D"/>
    <w:rsid w:val="00670CB5"/>
    <w:rsid w:val="006737D7"/>
    <w:rsid w:val="0067596F"/>
    <w:rsid w:val="00676DFD"/>
    <w:rsid w:val="006776F9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7C09"/>
    <w:rsid w:val="00697E3E"/>
    <w:rsid w:val="00697FE9"/>
    <w:rsid w:val="006A0F2B"/>
    <w:rsid w:val="006A288A"/>
    <w:rsid w:val="006A2F81"/>
    <w:rsid w:val="006A30BC"/>
    <w:rsid w:val="006A450F"/>
    <w:rsid w:val="006A5FFF"/>
    <w:rsid w:val="006A708A"/>
    <w:rsid w:val="006A7DCE"/>
    <w:rsid w:val="006B20B2"/>
    <w:rsid w:val="006C2A18"/>
    <w:rsid w:val="006C6D95"/>
    <w:rsid w:val="006D1B43"/>
    <w:rsid w:val="006D6136"/>
    <w:rsid w:val="006D73D6"/>
    <w:rsid w:val="006D7C04"/>
    <w:rsid w:val="006E05ED"/>
    <w:rsid w:val="006E0B63"/>
    <w:rsid w:val="006E1CFA"/>
    <w:rsid w:val="006E2AE8"/>
    <w:rsid w:val="006E5B32"/>
    <w:rsid w:val="006E5C28"/>
    <w:rsid w:val="006E687E"/>
    <w:rsid w:val="006F027E"/>
    <w:rsid w:val="00700EB8"/>
    <w:rsid w:val="00703CBF"/>
    <w:rsid w:val="00703EE1"/>
    <w:rsid w:val="0070589C"/>
    <w:rsid w:val="007065C8"/>
    <w:rsid w:val="0070717C"/>
    <w:rsid w:val="00712CD7"/>
    <w:rsid w:val="00713A9B"/>
    <w:rsid w:val="00720250"/>
    <w:rsid w:val="00720F70"/>
    <w:rsid w:val="00722139"/>
    <w:rsid w:val="0072333E"/>
    <w:rsid w:val="00723C90"/>
    <w:rsid w:val="00724805"/>
    <w:rsid w:val="007258F2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1D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76760"/>
    <w:rsid w:val="0078230C"/>
    <w:rsid w:val="0078332F"/>
    <w:rsid w:val="007855A6"/>
    <w:rsid w:val="00786279"/>
    <w:rsid w:val="00792309"/>
    <w:rsid w:val="007924BF"/>
    <w:rsid w:val="0079435B"/>
    <w:rsid w:val="00796085"/>
    <w:rsid w:val="007A0787"/>
    <w:rsid w:val="007A10D5"/>
    <w:rsid w:val="007A4504"/>
    <w:rsid w:val="007A4ED8"/>
    <w:rsid w:val="007A6646"/>
    <w:rsid w:val="007B0640"/>
    <w:rsid w:val="007B0896"/>
    <w:rsid w:val="007B5439"/>
    <w:rsid w:val="007B5DA7"/>
    <w:rsid w:val="007C48DD"/>
    <w:rsid w:val="007C51B4"/>
    <w:rsid w:val="007C7AB5"/>
    <w:rsid w:val="007D1A88"/>
    <w:rsid w:val="007D4167"/>
    <w:rsid w:val="007D4192"/>
    <w:rsid w:val="007D4FEC"/>
    <w:rsid w:val="007D6460"/>
    <w:rsid w:val="007D69D8"/>
    <w:rsid w:val="007D77E2"/>
    <w:rsid w:val="007D7E2F"/>
    <w:rsid w:val="007E3427"/>
    <w:rsid w:val="007E5DB2"/>
    <w:rsid w:val="007E7F5F"/>
    <w:rsid w:val="007F303D"/>
    <w:rsid w:val="007F7B08"/>
    <w:rsid w:val="00800C79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17503"/>
    <w:rsid w:val="008206AB"/>
    <w:rsid w:val="00821B88"/>
    <w:rsid w:val="00821E07"/>
    <w:rsid w:val="008227C0"/>
    <w:rsid w:val="00824285"/>
    <w:rsid w:val="00834DD8"/>
    <w:rsid w:val="00834EC7"/>
    <w:rsid w:val="008378EC"/>
    <w:rsid w:val="008435CD"/>
    <w:rsid w:val="0084450A"/>
    <w:rsid w:val="0084580E"/>
    <w:rsid w:val="00846898"/>
    <w:rsid w:val="0085188A"/>
    <w:rsid w:val="00860AC9"/>
    <w:rsid w:val="008616BE"/>
    <w:rsid w:val="0086199C"/>
    <w:rsid w:val="008619BC"/>
    <w:rsid w:val="0086331A"/>
    <w:rsid w:val="00867BA9"/>
    <w:rsid w:val="008706A0"/>
    <w:rsid w:val="00872C51"/>
    <w:rsid w:val="00873A63"/>
    <w:rsid w:val="00873E45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1DE0"/>
    <w:rsid w:val="008944E0"/>
    <w:rsid w:val="00894814"/>
    <w:rsid w:val="00894C92"/>
    <w:rsid w:val="008978A5"/>
    <w:rsid w:val="00897AD5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4AB"/>
    <w:rsid w:val="008A7A65"/>
    <w:rsid w:val="008B14BF"/>
    <w:rsid w:val="008B239E"/>
    <w:rsid w:val="008B31B9"/>
    <w:rsid w:val="008B46C2"/>
    <w:rsid w:val="008B5433"/>
    <w:rsid w:val="008B6648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2A9C"/>
    <w:rsid w:val="008E6531"/>
    <w:rsid w:val="008F1CBD"/>
    <w:rsid w:val="00900081"/>
    <w:rsid w:val="009037D8"/>
    <w:rsid w:val="0090452C"/>
    <w:rsid w:val="00905622"/>
    <w:rsid w:val="00907E5D"/>
    <w:rsid w:val="00913811"/>
    <w:rsid w:val="00913A60"/>
    <w:rsid w:val="00915E05"/>
    <w:rsid w:val="009255E9"/>
    <w:rsid w:val="00932E13"/>
    <w:rsid w:val="00937450"/>
    <w:rsid w:val="00937B07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1A07"/>
    <w:rsid w:val="00952208"/>
    <w:rsid w:val="0095506A"/>
    <w:rsid w:val="009550F9"/>
    <w:rsid w:val="009615EF"/>
    <w:rsid w:val="009636B4"/>
    <w:rsid w:val="00963A9C"/>
    <w:rsid w:val="009648CB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52DA"/>
    <w:rsid w:val="00976E35"/>
    <w:rsid w:val="00976E44"/>
    <w:rsid w:val="009779C1"/>
    <w:rsid w:val="0098068E"/>
    <w:rsid w:val="009808CB"/>
    <w:rsid w:val="00980EC8"/>
    <w:rsid w:val="00983B9F"/>
    <w:rsid w:val="00994683"/>
    <w:rsid w:val="00995A76"/>
    <w:rsid w:val="00995E67"/>
    <w:rsid w:val="0099697C"/>
    <w:rsid w:val="009969E3"/>
    <w:rsid w:val="00997A7F"/>
    <w:rsid w:val="009A0216"/>
    <w:rsid w:val="009A1C52"/>
    <w:rsid w:val="009A38CD"/>
    <w:rsid w:val="009A5263"/>
    <w:rsid w:val="009A616F"/>
    <w:rsid w:val="009B03C4"/>
    <w:rsid w:val="009B1B7A"/>
    <w:rsid w:val="009B49FC"/>
    <w:rsid w:val="009B553C"/>
    <w:rsid w:val="009B5C63"/>
    <w:rsid w:val="009B5D72"/>
    <w:rsid w:val="009B61E0"/>
    <w:rsid w:val="009C0870"/>
    <w:rsid w:val="009C1DAA"/>
    <w:rsid w:val="009C3493"/>
    <w:rsid w:val="009C4CDC"/>
    <w:rsid w:val="009C5F50"/>
    <w:rsid w:val="009D0D5B"/>
    <w:rsid w:val="009D207D"/>
    <w:rsid w:val="009D363B"/>
    <w:rsid w:val="009D3CEB"/>
    <w:rsid w:val="009D5548"/>
    <w:rsid w:val="009D65C6"/>
    <w:rsid w:val="009D6CE7"/>
    <w:rsid w:val="009E07AD"/>
    <w:rsid w:val="009E182A"/>
    <w:rsid w:val="009E2E57"/>
    <w:rsid w:val="009E43F7"/>
    <w:rsid w:val="009E5785"/>
    <w:rsid w:val="009F0A00"/>
    <w:rsid w:val="009F233B"/>
    <w:rsid w:val="009F2787"/>
    <w:rsid w:val="009F2D17"/>
    <w:rsid w:val="009F6360"/>
    <w:rsid w:val="009F7610"/>
    <w:rsid w:val="00A02096"/>
    <w:rsid w:val="00A022FD"/>
    <w:rsid w:val="00A02370"/>
    <w:rsid w:val="00A02C6F"/>
    <w:rsid w:val="00A04BCB"/>
    <w:rsid w:val="00A10CAD"/>
    <w:rsid w:val="00A11A02"/>
    <w:rsid w:val="00A16C88"/>
    <w:rsid w:val="00A2072B"/>
    <w:rsid w:val="00A211B3"/>
    <w:rsid w:val="00A214B6"/>
    <w:rsid w:val="00A21DF8"/>
    <w:rsid w:val="00A23051"/>
    <w:rsid w:val="00A240EE"/>
    <w:rsid w:val="00A25523"/>
    <w:rsid w:val="00A25D29"/>
    <w:rsid w:val="00A25E73"/>
    <w:rsid w:val="00A26670"/>
    <w:rsid w:val="00A26DD1"/>
    <w:rsid w:val="00A30009"/>
    <w:rsid w:val="00A313B0"/>
    <w:rsid w:val="00A3144A"/>
    <w:rsid w:val="00A32E37"/>
    <w:rsid w:val="00A356CD"/>
    <w:rsid w:val="00A3724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63EF"/>
    <w:rsid w:val="00A672AA"/>
    <w:rsid w:val="00A7286C"/>
    <w:rsid w:val="00A7501E"/>
    <w:rsid w:val="00A76A0F"/>
    <w:rsid w:val="00A77937"/>
    <w:rsid w:val="00A82DF0"/>
    <w:rsid w:val="00A83A02"/>
    <w:rsid w:val="00A86CBC"/>
    <w:rsid w:val="00A903C3"/>
    <w:rsid w:val="00A91384"/>
    <w:rsid w:val="00A93DA8"/>
    <w:rsid w:val="00A95071"/>
    <w:rsid w:val="00A9586B"/>
    <w:rsid w:val="00A9699F"/>
    <w:rsid w:val="00A96AE5"/>
    <w:rsid w:val="00AA02A6"/>
    <w:rsid w:val="00AA158D"/>
    <w:rsid w:val="00AA33A8"/>
    <w:rsid w:val="00AA4D4E"/>
    <w:rsid w:val="00AA55CB"/>
    <w:rsid w:val="00AB163C"/>
    <w:rsid w:val="00AB3008"/>
    <w:rsid w:val="00AB340D"/>
    <w:rsid w:val="00AB417B"/>
    <w:rsid w:val="00AB648B"/>
    <w:rsid w:val="00AB69ED"/>
    <w:rsid w:val="00AC0A98"/>
    <w:rsid w:val="00AC1F1E"/>
    <w:rsid w:val="00AC2CE6"/>
    <w:rsid w:val="00AC47CE"/>
    <w:rsid w:val="00AD07C2"/>
    <w:rsid w:val="00AD16BD"/>
    <w:rsid w:val="00AD221D"/>
    <w:rsid w:val="00AD3C39"/>
    <w:rsid w:val="00AE32A9"/>
    <w:rsid w:val="00AE3995"/>
    <w:rsid w:val="00AE3AF5"/>
    <w:rsid w:val="00AF0FEA"/>
    <w:rsid w:val="00AF34CE"/>
    <w:rsid w:val="00AF3F5A"/>
    <w:rsid w:val="00AF4B34"/>
    <w:rsid w:val="00AF5116"/>
    <w:rsid w:val="00AF533D"/>
    <w:rsid w:val="00AF5B84"/>
    <w:rsid w:val="00AF5BA2"/>
    <w:rsid w:val="00AF7F3F"/>
    <w:rsid w:val="00B000E3"/>
    <w:rsid w:val="00B0040E"/>
    <w:rsid w:val="00B02D95"/>
    <w:rsid w:val="00B039F4"/>
    <w:rsid w:val="00B03F5B"/>
    <w:rsid w:val="00B0571A"/>
    <w:rsid w:val="00B06F0B"/>
    <w:rsid w:val="00B070DC"/>
    <w:rsid w:val="00B07D80"/>
    <w:rsid w:val="00B10FEC"/>
    <w:rsid w:val="00B1327D"/>
    <w:rsid w:val="00B146F6"/>
    <w:rsid w:val="00B147F2"/>
    <w:rsid w:val="00B16031"/>
    <w:rsid w:val="00B161F7"/>
    <w:rsid w:val="00B16713"/>
    <w:rsid w:val="00B1718C"/>
    <w:rsid w:val="00B2216E"/>
    <w:rsid w:val="00B22FD8"/>
    <w:rsid w:val="00B24BB7"/>
    <w:rsid w:val="00B30B17"/>
    <w:rsid w:val="00B30D57"/>
    <w:rsid w:val="00B31369"/>
    <w:rsid w:val="00B3442B"/>
    <w:rsid w:val="00B34F32"/>
    <w:rsid w:val="00B408D4"/>
    <w:rsid w:val="00B411BF"/>
    <w:rsid w:val="00B42EDD"/>
    <w:rsid w:val="00B4577F"/>
    <w:rsid w:val="00B45DA3"/>
    <w:rsid w:val="00B476E7"/>
    <w:rsid w:val="00B47D9C"/>
    <w:rsid w:val="00B47DF5"/>
    <w:rsid w:val="00B54511"/>
    <w:rsid w:val="00B55999"/>
    <w:rsid w:val="00B5689F"/>
    <w:rsid w:val="00B56A70"/>
    <w:rsid w:val="00B56C5A"/>
    <w:rsid w:val="00B56E66"/>
    <w:rsid w:val="00B579AB"/>
    <w:rsid w:val="00B61EAB"/>
    <w:rsid w:val="00B63C3C"/>
    <w:rsid w:val="00B63D33"/>
    <w:rsid w:val="00B65F03"/>
    <w:rsid w:val="00B65FF0"/>
    <w:rsid w:val="00B66A03"/>
    <w:rsid w:val="00B673A1"/>
    <w:rsid w:val="00B67AE3"/>
    <w:rsid w:val="00B702D1"/>
    <w:rsid w:val="00B7168D"/>
    <w:rsid w:val="00B7621A"/>
    <w:rsid w:val="00B76649"/>
    <w:rsid w:val="00B77580"/>
    <w:rsid w:val="00B779ED"/>
    <w:rsid w:val="00B80B8E"/>
    <w:rsid w:val="00B8219E"/>
    <w:rsid w:val="00B90EEB"/>
    <w:rsid w:val="00B91B2F"/>
    <w:rsid w:val="00B92B48"/>
    <w:rsid w:val="00B93D21"/>
    <w:rsid w:val="00B970EA"/>
    <w:rsid w:val="00BA0380"/>
    <w:rsid w:val="00BA2D2D"/>
    <w:rsid w:val="00BA3B78"/>
    <w:rsid w:val="00BA3D78"/>
    <w:rsid w:val="00BA6B68"/>
    <w:rsid w:val="00BA78C0"/>
    <w:rsid w:val="00BB6044"/>
    <w:rsid w:val="00BC0000"/>
    <w:rsid w:val="00BC0CA8"/>
    <w:rsid w:val="00BC0EF2"/>
    <w:rsid w:val="00BC383D"/>
    <w:rsid w:val="00BC3D41"/>
    <w:rsid w:val="00BC461A"/>
    <w:rsid w:val="00BD39D0"/>
    <w:rsid w:val="00BD406D"/>
    <w:rsid w:val="00BE692E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04A6F"/>
    <w:rsid w:val="00C13AD4"/>
    <w:rsid w:val="00C1483C"/>
    <w:rsid w:val="00C14F8D"/>
    <w:rsid w:val="00C15D0E"/>
    <w:rsid w:val="00C17471"/>
    <w:rsid w:val="00C21280"/>
    <w:rsid w:val="00C22A36"/>
    <w:rsid w:val="00C24397"/>
    <w:rsid w:val="00C24540"/>
    <w:rsid w:val="00C24D92"/>
    <w:rsid w:val="00C26C3D"/>
    <w:rsid w:val="00C3081E"/>
    <w:rsid w:val="00C313F6"/>
    <w:rsid w:val="00C31858"/>
    <w:rsid w:val="00C31E97"/>
    <w:rsid w:val="00C33358"/>
    <w:rsid w:val="00C334A9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53CB8"/>
    <w:rsid w:val="00C55D9F"/>
    <w:rsid w:val="00C64C0D"/>
    <w:rsid w:val="00C65CE3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7E2D"/>
    <w:rsid w:val="00C82D48"/>
    <w:rsid w:val="00C835D6"/>
    <w:rsid w:val="00C849F8"/>
    <w:rsid w:val="00C865A7"/>
    <w:rsid w:val="00C8728B"/>
    <w:rsid w:val="00C87F20"/>
    <w:rsid w:val="00C91CE5"/>
    <w:rsid w:val="00C9217B"/>
    <w:rsid w:val="00C93B15"/>
    <w:rsid w:val="00C96C09"/>
    <w:rsid w:val="00C976CD"/>
    <w:rsid w:val="00CA1F6F"/>
    <w:rsid w:val="00CA44E3"/>
    <w:rsid w:val="00CA4B07"/>
    <w:rsid w:val="00CA5767"/>
    <w:rsid w:val="00CA6F42"/>
    <w:rsid w:val="00CA7C8D"/>
    <w:rsid w:val="00CB0C00"/>
    <w:rsid w:val="00CB1B20"/>
    <w:rsid w:val="00CB52EF"/>
    <w:rsid w:val="00CB590E"/>
    <w:rsid w:val="00CB6E77"/>
    <w:rsid w:val="00CB777D"/>
    <w:rsid w:val="00CC194F"/>
    <w:rsid w:val="00CD0BFE"/>
    <w:rsid w:val="00CD16BE"/>
    <w:rsid w:val="00CD3F67"/>
    <w:rsid w:val="00CD4A03"/>
    <w:rsid w:val="00CD58D1"/>
    <w:rsid w:val="00CD5DB2"/>
    <w:rsid w:val="00CD6AF0"/>
    <w:rsid w:val="00CD754D"/>
    <w:rsid w:val="00CD7638"/>
    <w:rsid w:val="00CE0F75"/>
    <w:rsid w:val="00CE22C5"/>
    <w:rsid w:val="00CE3874"/>
    <w:rsid w:val="00CE3BE9"/>
    <w:rsid w:val="00CE7D06"/>
    <w:rsid w:val="00CF2761"/>
    <w:rsid w:val="00CF2ACA"/>
    <w:rsid w:val="00D01E0E"/>
    <w:rsid w:val="00D04554"/>
    <w:rsid w:val="00D10726"/>
    <w:rsid w:val="00D10805"/>
    <w:rsid w:val="00D1246F"/>
    <w:rsid w:val="00D13D26"/>
    <w:rsid w:val="00D14D47"/>
    <w:rsid w:val="00D14E9A"/>
    <w:rsid w:val="00D150ED"/>
    <w:rsid w:val="00D21485"/>
    <w:rsid w:val="00D23206"/>
    <w:rsid w:val="00D23BA3"/>
    <w:rsid w:val="00D256D4"/>
    <w:rsid w:val="00D25F14"/>
    <w:rsid w:val="00D33484"/>
    <w:rsid w:val="00D34836"/>
    <w:rsid w:val="00D351BE"/>
    <w:rsid w:val="00D37673"/>
    <w:rsid w:val="00D42BC1"/>
    <w:rsid w:val="00D43392"/>
    <w:rsid w:val="00D442FC"/>
    <w:rsid w:val="00D44EB1"/>
    <w:rsid w:val="00D4768D"/>
    <w:rsid w:val="00D52C1D"/>
    <w:rsid w:val="00D5308B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4B56"/>
    <w:rsid w:val="00D750F3"/>
    <w:rsid w:val="00D81361"/>
    <w:rsid w:val="00D81420"/>
    <w:rsid w:val="00D835F3"/>
    <w:rsid w:val="00D84576"/>
    <w:rsid w:val="00D84657"/>
    <w:rsid w:val="00D8619B"/>
    <w:rsid w:val="00D8631A"/>
    <w:rsid w:val="00D97B05"/>
    <w:rsid w:val="00DA0790"/>
    <w:rsid w:val="00DA13D1"/>
    <w:rsid w:val="00DA3C7A"/>
    <w:rsid w:val="00DA6CC6"/>
    <w:rsid w:val="00DB1732"/>
    <w:rsid w:val="00DB1757"/>
    <w:rsid w:val="00DB7A22"/>
    <w:rsid w:val="00DC1574"/>
    <w:rsid w:val="00DC330A"/>
    <w:rsid w:val="00DC4E99"/>
    <w:rsid w:val="00DC5F97"/>
    <w:rsid w:val="00DC7115"/>
    <w:rsid w:val="00DD1B20"/>
    <w:rsid w:val="00DD4162"/>
    <w:rsid w:val="00DD5D72"/>
    <w:rsid w:val="00DE511C"/>
    <w:rsid w:val="00DE68D6"/>
    <w:rsid w:val="00DF0181"/>
    <w:rsid w:val="00DF0D9D"/>
    <w:rsid w:val="00DF1124"/>
    <w:rsid w:val="00DF16F7"/>
    <w:rsid w:val="00DF2103"/>
    <w:rsid w:val="00DF21E4"/>
    <w:rsid w:val="00DF576A"/>
    <w:rsid w:val="00DF59C3"/>
    <w:rsid w:val="00DF7AAC"/>
    <w:rsid w:val="00E01E77"/>
    <w:rsid w:val="00E02ADF"/>
    <w:rsid w:val="00E0563D"/>
    <w:rsid w:val="00E05961"/>
    <w:rsid w:val="00E1173C"/>
    <w:rsid w:val="00E12838"/>
    <w:rsid w:val="00E14138"/>
    <w:rsid w:val="00E141A5"/>
    <w:rsid w:val="00E15B63"/>
    <w:rsid w:val="00E2038E"/>
    <w:rsid w:val="00E20858"/>
    <w:rsid w:val="00E238C4"/>
    <w:rsid w:val="00E23B31"/>
    <w:rsid w:val="00E24D85"/>
    <w:rsid w:val="00E25160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3758B"/>
    <w:rsid w:val="00E37AB1"/>
    <w:rsid w:val="00E404C1"/>
    <w:rsid w:val="00E417EF"/>
    <w:rsid w:val="00E41F72"/>
    <w:rsid w:val="00E427CE"/>
    <w:rsid w:val="00E43F62"/>
    <w:rsid w:val="00E4794A"/>
    <w:rsid w:val="00E47CDC"/>
    <w:rsid w:val="00E5190A"/>
    <w:rsid w:val="00E546C4"/>
    <w:rsid w:val="00E55D81"/>
    <w:rsid w:val="00E571C5"/>
    <w:rsid w:val="00E61A14"/>
    <w:rsid w:val="00E63C55"/>
    <w:rsid w:val="00E6455D"/>
    <w:rsid w:val="00E649B5"/>
    <w:rsid w:val="00E65AEF"/>
    <w:rsid w:val="00E65E84"/>
    <w:rsid w:val="00E672C1"/>
    <w:rsid w:val="00E677C3"/>
    <w:rsid w:val="00E71AA1"/>
    <w:rsid w:val="00E71F2A"/>
    <w:rsid w:val="00E72B9B"/>
    <w:rsid w:val="00E75516"/>
    <w:rsid w:val="00E7653B"/>
    <w:rsid w:val="00E82BEF"/>
    <w:rsid w:val="00E840C7"/>
    <w:rsid w:val="00E8595D"/>
    <w:rsid w:val="00E85AA9"/>
    <w:rsid w:val="00E91956"/>
    <w:rsid w:val="00E9212C"/>
    <w:rsid w:val="00E92359"/>
    <w:rsid w:val="00E936F2"/>
    <w:rsid w:val="00E9395F"/>
    <w:rsid w:val="00E96E88"/>
    <w:rsid w:val="00E97873"/>
    <w:rsid w:val="00EA0618"/>
    <w:rsid w:val="00EA24A8"/>
    <w:rsid w:val="00EA4141"/>
    <w:rsid w:val="00EA7037"/>
    <w:rsid w:val="00EB00ED"/>
    <w:rsid w:val="00EB1916"/>
    <w:rsid w:val="00EB3DDB"/>
    <w:rsid w:val="00EB436B"/>
    <w:rsid w:val="00EB459F"/>
    <w:rsid w:val="00EC109E"/>
    <w:rsid w:val="00EC2839"/>
    <w:rsid w:val="00EC2A6A"/>
    <w:rsid w:val="00EC4912"/>
    <w:rsid w:val="00EC7F47"/>
    <w:rsid w:val="00ED2537"/>
    <w:rsid w:val="00ED2E83"/>
    <w:rsid w:val="00ED4C7A"/>
    <w:rsid w:val="00ED6ABF"/>
    <w:rsid w:val="00ED6E16"/>
    <w:rsid w:val="00EE12CA"/>
    <w:rsid w:val="00EE1DDD"/>
    <w:rsid w:val="00EE2FF3"/>
    <w:rsid w:val="00EE342D"/>
    <w:rsid w:val="00EE3455"/>
    <w:rsid w:val="00EE3890"/>
    <w:rsid w:val="00EE6824"/>
    <w:rsid w:val="00EF1875"/>
    <w:rsid w:val="00EF45A0"/>
    <w:rsid w:val="00EF79DE"/>
    <w:rsid w:val="00EF7CD7"/>
    <w:rsid w:val="00F06A53"/>
    <w:rsid w:val="00F06B59"/>
    <w:rsid w:val="00F07E8F"/>
    <w:rsid w:val="00F07EDD"/>
    <w:rsid w:val="00F1154B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65C2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4C77"/>
    <w:rsid w:val="00F36E9B"/>
    <w:rsid w:val="00F37DD8"/>
    <w:rsid w:val="00F414F7"/>
    <w:rsid w:val="00F418CC"/>
    <w:rsid w:val="00F44C39"/>
    <w:rsid w:val="00F50159"/>
    <w:rsid w:val="00F50475"/>
    <w:rsid w:val="00F5084E"/>
    <w:rsid w:val="00F508D6"/>
    <w:rsid w:val="00F50F5E"/>
    <w:rsid w:val="00F51198"/>
    <w:rsid w:val="00F51A80"/>
    <w:rsid w:val="00F5288A"/>
    <w:rsid w:val="00F619AD"/>
    <w:rsid w:val="00F65C90"/>
    <w:rsid w:val="00F662C7"/>
    <w:rsid w:val="00F678D5"/>
    <w:rsid w:val="00F73B24"/>
    <w:rsid w:val="00F74ED7"/>
    <w:rsid w:val="00F7550D"/>
    <w:rsid w:val="00F76D89"/>
    <w:rsid w:val="00F81524"/>
    <w:rsid w:val="00F83321"/>
    <w:rsid w:val="00F84712"/>
    <w:rsid w:val="00F9094D"/>
    <w:rsid w:val="00F91A16"/>
    <w:rsid w:val="00F9386F"/>
    <w:rsid w:val="00F95329"/>
    <w:rsid w:val="00FA13DF"/>
    <w:rsid w:val="00FA2DF8"/>
    <w:rsid w:val="00FA7CAD"/>
    <w:rsid w:val="00FB00F3"/>
    <w:rsid w:val="00FB3350"/>
    <w:rsid w:val="00FB3BAB"/>
    <w:rsid w:val="00FB6E7C"/>
    <w:rsid w:val="00FC0349"/>
    <w:rsid w:val="00FC2245"/>
    <w:rsid w:val="00FC2F5F"/>
    <w:rsid w:val="00FC55D7"/>
    <w:rsid w:val="00FC5D38"/>
    <w:rsid w:val="00FC5DA2"/>
    <w:rsid w:val="00FC6B23"/>
    <w:rsid w:val="00FD115D"/>
    <w:rsid w:val="00FD5534"/>
    <w:rsid w:val="00FD6048"/>
    <w:rsid w:val="00FE3612"/>
    <w:rsid w:val="00FF1079"/>
    <w:rsid w:val="00FF17FC"/>
    <w:rsid w:val="00FF6544"/>
    <w:rsid w:val="00FF6B1F"/>
    <w:rsid w:val="00FF76D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  <w:style w:type="paragraph" w:styleId="Header">
    <w:name w:val="header"/>
    <w:basedOn w:val="Normal"/>
    <w:link w:val="Head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B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040E"/>
    <w:pPr>
      <w:widowControl w:val="0"/>
      <w:autoSpaceDE w:val="0"/>
      <w:autoSpaceDN w:val="0"/>
    </w:pPr>
    <w:rPr>
      <w:rFonts w:ascii="Arial" w:eastAsia="Arial" w:hAnsi="Arial" w:cs="Arial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0040E"/>
    <w:rPr>
      <w:rFonts w:ascii="Arial" w:eastAsia="Arial" w:hAnsi="Arial" w:cs="Arial"/>
      <w:sz w:val="24"/>
      <w:szCs w:val="24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A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ersity.tcnj.edu/black-history-mon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D451-EB98-D547-82F6-2D50033D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Laurel Wanat</cp:lastModifiedBy>
  <cp:revision>10</cp:revision>
  <cp:lastPrinted>2019-09-05T14:43:00Z</cp:lastPrinted>
  <dcterms:created xsi:type="dcterms:W3CDTF">2021-02-16T20:45:00Z</dcterms:created>
  <dcterms:modified xsi:type="dcterms:W3CDTF">2021-03-02T15:48:00Z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