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C8938" w14:textId="77777777" w:rsidR="00A02C6F" w:rsidRPr="00C3081E" w:rsidRDefault="00A02C6F" w:rsidP="00F84712">
      <w:pPr>
        <w:jc w:val="center"/>
        <w:outlineLvl w:val="0"/>
        <w:rPr>
          <w:rFonts w:asciiTheme="minorHAnsi" w:hAnsiTheme="minorHAnsi" w:cstheme="minorHAnsi"/>
          <w:b/>
          <w:color w:val="000000" w:themeColor="text1"/>
        </w:rPr>
      </w:pPr>
      <w:r w:rsidRPr="00C3081E">
        <w:rPr>
          <w:rFonts w:asciiTheme="minorHAnsi" w:hAnsiTheme="minorHAnsi" w:cstheme="minorHAnsi"/>
          <w:b/>
          <w:color w:val="000000" w:themeColor="text1"/>
        </w:rPr>
        <w:t>MINUTES</w:t>
      </w:r>
    </w:p>
    <w:p w14:paraId="5C4D5867" w14:textId="181CB4B3" w:rsidR="006A708A" w:rsidRPr="00C3081E" w:rsidRDefault="00D442FC" w:rsidP="00F84712">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May 1</w:t>
      </w:r>
      <w:r w:rsidR="00F51A80">
        <w:rPr>
          <w:rFonts w:asciiTheme="minorHAnsi" w:hAnsiTheme="minorHAnsi" w:cstheme="minorHAnsi"/>
          <w:b/>
          <w:color w:val="000000" w:themeColor="text1"/>
        </w:rPr>
        <w:t>, 2019</w:t>
      </w:r>
      <w:r w:rsidR="00DC7115" w:rsidRPr="00C3081E">
        <w:rPr>
          <w:rFonts w:asciiTheme="minorHAnsi" w:hAnsiTheme="minorHAnsi" w:cstheme="minorHAnsi"/>
          <w:b/>
          <w:color w:val="000000" w:themeColor="text1"/>
        </w:rPr>
        <w:t xml:space="preserve"> – </w:t>
      </w:r>
      <w:r w:rsidR="004527C1">
        <w:rPr>
          <w:rFonts w:asciiTheme="minorHAnsi" w:hAnsiTheme="minorHAnsi" w:cstheme="minorHAnsi"/>
          <w:b/>
          <w:color w:val="000000" w:themeColor="text1"/>
        </w:rPr>
        <w:t>12:00-1:20pm</w:t>
      </w:r>
      <w:r w:rsidR="00FF6B1F" w:rsidRPr="00C3081E">
        <w:rPr>
          <w:rFonts w:asciiTheme="minorHAnsi" w:hAnsiTheme="minorHAnsi" w:cstheme="minorHAnsi"/>
          <w:b/>
          <w:color w:val="000000" w:themeColor="text1"/>
        </w:rPr>
        <w:t xml:space="preserve"> </w:t>
      </w:r>
      <w:r w:rsidR="00DC7115" w:rsidRPr="00C3081E">
        <w:rPr>
          <w:rFonts w:asciiTheme="minorHAnsi" w:hAnsiTheme="minorHAnsi" w:cstheme="minorHAnsi"/>
          <w:b/>
          <w:color w:val="000000" w:themeColor="text1"/>
        </w:rPr>
        <w:t xml:space="preserve">– </w:t>
      </w:r>
      <w:r w:rsidR="004527C1">
        <w:rPr>
          <w:rFonts w:asciiTheme="minorHAnsi" w:hAnsiTheme="minorHAnsi" w:cstheme="minorHAnsi"/>
          <w:b/>
          <w:color w:val="000000" w:themeColor="text1"/>
        </w:rPr>
        <w:t>SCP117</w:t>
      </w:r>
    </w:p>
    <w:p w14:paraId="1E455078" w14:textId="77777777" w:rsidR="00F303F9" w:rsidRPr="00C3081E" w:rsidRDefault="00F303F9" w:rsidP="009E182A">
      <w:pPr>
        <w:jc w:val="center"/>
        <w:rPr>
          <w:b/>
          <w:color w:val="000000" w:themeColor="text1"/>
        </w:rPr>
      </w:pPr>
    </w:p>
    <w:p w14:paraId="60A4FF1C" w14:textId="0F849D2B" w:rsidR="004304C7" w:rsidRPr="00C3081E"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In attendance:</w:t>
      </w:r>
      <w:r w:rsidRPr="00C3081E">
        <w:rPr>
          <w:rFonts w:asciiTheme="minorHAnsi" w:hAnsiTheme="minorHAnsi" w:cstheme="minorHAnsi"/>
          <w:color w:val="000000" w:themeColor="text1"/>
          <w:sz w:val="22"/>
          <w:szCs w:val="22"/>
        </w:rPr>
        <w:t xml:space="preserve"> </w:t>
      </w:r>
      <w:proofErr w:type="spellStart"/>
      <w:r w:rsidR="00A11A02">
        <w:rPr>
          <w:rFonts w:asciiTheme="minorHAnsi" w:hAnsiTheme="minorHAnsi" w:cstheme="minorHAnsi"/>
          <w:color w:val="000000" w:themeColor="text1"/>
          <w:sz w:val="22"/>
          <w:szCs w:val="22"/>
        </w:rPr>
        <w:t>Abourahma</w:t>
      </w:r>
      <w:proofErr w:type="spellEnd"/>
      <w:r w:rsidR="00A11A02">
        <w:rPr>
          <w:rFonts w:asciiTheme="minorHAnsi" w:hAnsiTheme="minorHAnsi" w:cstheme="minorHAnsi"/>
          <w:color w:val="000000" w:themeColor="text1"/>
          <w:sz w:val="22"/>
          <w:szCs w:val="22"/>
        </w:rPr>
        <w:t xml:space="preserve">, </w:t>
      </w:r>
      <w:r w:rsidR="003E03D1">
        <w:rPr>
          <w:rFonts w:asciiTheme="minorHAnsi" w:hAnsiTheme="minorHAnsi" w:cstheme="minorHAnsi"/>
          <w:color w:val="000000" w:themeColor="text1"/>
          <w:sz w:val="22"/>
          <w:szCs w:val="22"/>
        </w:rPr>
        <w:t xml:space="preserve">Baker, </w:t>
      </w:r>
      <w:r w:rsidR="003417D3">
        <w:rPr>
          <w:rFonts w:asciiTheme="minorHAnsi" w:hAnsiTheme="minorHAnsi" w:cstheme="minorHAnsi"/>
          <w:color w:val="000000" w:themeColor="text1"/>
          <w:sz w:val="22"/>
          <w:szCs w:val="22"/>
        </w:rPr>
        <w:t>Becker,</w:t>
      </w:r>
      <w:r w:rsidR="003E03D1">
        <w:rPr>
          <w:rFonts w:asciiTheme="minorHAnsi" w:hAnsiTheme="minorHAnsi" w:cstheme="minorHAnsi"/>
          <w:color w:val="000000" w:themeColor="text1"/>
          <w:sz w:val="22"/>
          <w:szCs w:val="22"/>
        </w:rPr>
        <w:t xml:space="preserve"> </w:t>
      </w:r>
      <w:proofErr w:type="spellStart"/>
      <w:r w:rsidR="003E03D1">
        <w:rPr>
          <w:rFonts w:asciiTheme="minorHAnsi" w:hAnsiTheme="minorHAnsi" w:cstheme="minorHAnsi"/>
          <w:color w:val="000000" w:themeColor="text1"/>
          <w:sz w:val="22"/>
          <w:szCs w:val="22"/>
        </w:rPr>
        <w:t>Bellino</w:t>
      </w:r>
      <w:proofErr w:type="spellEnd"/>
      <w:r w:rsidR="003E03D1">
        <w:rPr>
          <w:rFonts w:asciiTheme="minorHAnsi" w:hAnsiTheme="minorHAnsi" w:cstheme="minorHAnsi"/>
          <w:color w:val="000000" w:themeColor="text1"/>
          <w:sz w:val="22"/>
          <w:szCs w:val="22"/>
        </w:rPr>
        <w:t xml:space="preserve">, </w:t>
      </w:r>
      <w:r w:rsidR="002C2829">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Bender, </w:t>
      </w:r>
      <w:proofErr w:type="spellStart"/>
      <w:r w:rsidR="00C65CE3">
        <w:rPr>
          <w:rFonts w:asciiTheme="minorHAnsi" w:hAnsiTheme="minorHAnsi" w:cstheme="minorHAnsi"/>
          <w:color w:val="000000" w:themeColor="text1"/>
          <w:sz w:val="22"/>
          <w:szCs w:val="22"/>
        </w:rPr>
        <w:t>Boero</w:t>
      </w:r>
      <w:proofErr w:type="spellEnd"/>
      <w:r w:rsidR="00C65CE3">
        <w:rPr>
          <w:rFonts w:asciiTheme="minorHAnsi" w:hAnsiTheme="minorHAnsi" w:cstheme="minorHAnsi"/>
          <w:color w:val="000000" w:themeColor="text1"/>
          <w:sz w:val="22"/>
          <w:szCs w:val="22"/>
        </w:rPr>
        <w:t xml:space="preserve">, </w:t>
      </w:r>
      <w:r w:rsidR="00F84712">
        <w:rPr>
          <w:rFonts w:asciiTheme="minorHAnsi" w:hAnsiTheme="minorHAnsi" w:cstheme="minorHAnsi"/>
          <w:color w:val="000000" w:themeColor="text1"/>
          <w:sz w:val="22"/>
          <w:szCs w:val="22"/>
        </w:rPr>
        <w:t xml:space="preserve">Borders, </w:t>
      </w:r>
      <w:r w:rsidR="002C2829">
        <w:rPr>
          <w:rFonts w:asciiTheme="minorHAnsi" w:hAnsiTheme="minorHAnsi" w:cstheme="minorHAnsi"/>
          <w:color w:val="000000" w:themeColor="text1"/>
          <w:sz w:val="22"/>
          <w:szCs w:val="22"/>
        </w:rPr>
        <w:t xml:space="preserve">Bowen, </w:t>
      </w:r>
      <w:r w:rsidR="00A11A02">
        <w:rPr>
          <w:rFonts w:asciiTheme="minorHAnsi" w:hAnsiTheme="minorHAnsi" w:cstheme="minorHAnsi"/>
          <w:color w:val="000000" w:themeColor="text1"/>
          <w:sz w:val="22"/>
          <w:szCs w:val="22"/>
        </w:rPr>
        <w:t xml:space="preserve">Brennan, </w:t>
      </w:r>
      <w:proofErr w:type="spellStart"/>
      <w:r w:rsidR="00C65CE3">
        <w:rPr>
          <w:rFonts w:asciiTheme="minorHAnsi" w:hAnsiTheme="minorHAnsi" w:cstheme="minorHAnsi"/>
          <w:color w:val="000000" w:themeColor="text1"/>
          <w:sz w:val="22"/>
          <w:szCs w:val="22"/>
        </w:rPr>
        <w:t>Bunagan</w:t>
      </w:r>
      <w:proofErr w:type="spellEnd"/>
      <w:r w:rsidR="00C65CE3">
        <w:rPr>
          <w:rFonts w:asciiTheme="minorHAnsi" w:hAnsiTheme="minorHAnsi" w:cstheme="minorHAnsi"/>
          <w:color w:val="000000" w:themeColor="text1"/>
          <w:sz w:val="22"/>
          <w:szCs w:val="22"/>
        </w:rPr>
        <w:t xml:space="preserve">, Bush, </w:t>
      </w:r>
      <w:proofErr w:type="spellStart"/>
      <w:r w:rsidR="003E03D1">
        <w:rPr>
          <w:rFonts w:asciiTheme="minorHAnsi" w:hAnsiTheme="minorHAnsi" w:cstheme="minorHAnsi"/>
          <w:color w:val="000000" w:themeColor="text1"/>
          <w:sz w:val="22"/>
          <w:szCs w:val="22"/>
        </w:rPr>
        <w:t>Bwire</w:t>
      </w:r>
      <w:proofErr w:type="spellEnd"/>
      <w:r w:rsidR="003E03D1">
        <w:rPr>
          <w:rFonts w:asciiTheme="minorHAnsi" w:hAnsiTheme="minorHAnsi" w:cstheme="minorHAnsi"/>
          <w:color w:val="000000" w:themeColor="text1"/>
          <w:sz w:val="22"/>
          <w:szCs w:val="22"/>
        </w:rPr>
        <w:t xml:space="preserve">,  </w:t>
      </w:r>
      <w:r w:rsidR="00A11A02">
        <w:rPr>
          <w:rFonts w:asciiTheme="minorHAnsi" w:hAnsiTheme="minorHAnsi" w:cstheme="minorHAnsi"/>
          <w:color w:val="000000" w:themeColor="text1"/>
          <w:sz w:val="22"/>
          <w:szCs w:val="22"/>
        </w:rPr>
        <w:t xml:space="preserve">Byrne, </w:t>
      </w:r>
      <w:r w:rsidR="003E03D1">
        <w:rPr>
          <w:rFonts w:asciiTheme="minorHAnsi" w:hAnsiTheme="minorHAnsi" w:cstheme="minorHAnsi"/>
          <w:color w:val="000000" w:themeColor="text1"/>
          <w:sz w:val="22"/>
          <w:szCs w:val="22"/>
        </w:rPr>
        <w:t>Curtis,</w:t>
      </w:r>
      <w:r w:rsidR="00C65CE3">
        <w:rPr>
          <w:rFonts w:asciiTheme="minorHAnsi" w:hAnsiTheme="minorHAnsi" w:cstheme="minorHAnsi"/>
          <w:color w:val="000000" w:themeColor="text1"/>
          <w:sz w:val="22"/>
          <w:szCs w:val="22"/>
        </w:rPr>
        <w:t xml:space="preserve"> </w:t>
      </w:r>
      <w:proofErr w:type="spellStart"/>
      <w:r w:rsidR="00A11A02">
        <w:rPr>
          <w:rFonts w:asciiTheme="minorHAnsi" w:hAnsiTheme="minorHAnsi" w:cstheme="minorHAnsi"/>
          <w:color w:val="000000" w:themeColor="text1"/>
          <w:sz w:val="22"/>
          <w:szCs w:val="22"/>
        </w:rPr>
        <w:t>Dempf</w:t>
      </w:r>
      <w:proofErr w:type="spellEnd"/>
      <w:r w:rsidR="00A11A02">
        <w:rPr>
          <w:rFonts w:asciiTheme="minorHAnsi" w:hAnsiTheme="minorHAnsi" w:cstheme="minorHAnsi"/>
          <w:color w:val="000000" w:themeColor="text1"/>
          <w:sz w:val="22"/>
          <w:szCs w:val="22"/>
        </w:rPr>
        <w:t xml:space="preserve">, </w:t>
      </w:r>
      <w:r w:rsidR="00C65CE3">
        <w:rPr>
          <w:rFonts w:asciiTheme="minorHAnsi" w:hAnsiTheme="minorHAnsi" w:cstheme="minorHAnsi"/>
          <w:color w:val="000000" w:themeColor="text1"/>
          <w:sz w:val="22"/>
          <w:szCs w:val="22"/>
        </w:rPr>
        <w:t>Dickinson,</w:t>
      </w:r>
      <w:r w:rsidR="003E03D1">
        <w:rPr>
          <w:rFonts w:asciiTheme="minorHAnsi" w:hAnsiTheme="minorHAnsi" w:cstheme="minorHAnsi"/>
          <w:color w:val="000000" w:themeColor="text1"/>
          <w:sz w:val="22"/>
          <w:szCs w:val="22"/>
        </w:rPr>
        <w:t xml:space="preserve"> </w:t>
      </w:r>
      <w:r w:rsidR="00A11A02">
        <w:rPr>
          <w:rFonts w:asciiTheme="minorHAnsi" w:hAnsiTheme="minorHAnsi" w:cstheme="minorHAnsi"/>
          <w:color w:val="000000" w:themeColor="text1"/>
          <w:sz w:val="22"/>
          <w:szCs w:val="22"/>
        </w:rPr>
        <w:t xml:space="preserve">Fazio, </w:t>
      </w:r>
      <w:proofErr w:type="spellStart"/>
      <w:r w:rsidR="003417D3">
        <w:rPr>
          <w:rFonts w:asciiTheme="minorHAnsi" w:hAnsiTheme="minorHAnsi" w:cstheme="minorHAnsi"/>
          <w:color w:val="000000" w:themeColor="text1"/>
          <w:sz w:val="22"/>
          <w:szCs w:val="22"/>
        </w:rPr>
        <w:t>Gevertz</w:t>
      </w:r>
      <w:proofErr w:type="spellEnd"/>
      <w:r w:rsidR="003417D3">
        <w:rPr>
          <w:rFonts w:asciiTheme="minorHAnsi" w:hAnsiTheme="minorHAnsi" w:cstheme="minorHAnsi"/>
          <w:color w:val="000000" w:themeColor="text1"/>
          <w:sz w:val="22"/>
          <w:szCs w:val="22"/>
        </w:rPr>
        <w:t xml:space="preserve">, </w:t>
      </w:r>
      <w:proofErr w:type="spellStart"/>
      <w:r w:rsidR="003E03D1">
        <w:rPr>
          <w:rFonts w:asciiTheme="minorHAnsi" w:hAnsiTheme="minorHAnsi" w:cstheme="minorHAnsi"/>
          <w:color w:val="000000" w:themeColor="text1"/>
          <w:sz w:val="22"/>
          <w:szCs w:val="22"/>
        </w:rPr>
        <w:t>Grega</w:t>
      </w:r>
      <w:proofErr w:type="spellEnd"/>
      <w:r w:rsidR="003E03D1">
        <w:rPr>
          <w:rFonts w:asciiTheme="minorHAnsi" w:hAnsiTheme="minorHAnsi" w:cstheme="minorHAnsi"/>
          <w:color w:val="000000" w:themeColor="text1"/>
          <w:sz w:val="22"/>
          <w:szCs w:val="22"/>
        </w:rPr>
        <w:t>,</w:t>
      </w:r>
      <w:r w:rsidR="00A11A02">
        <w:rPr>
          <w:rFonts w:asciiTheme="minorHAnsi" w:hAnsiTheme="minorHAnsi" w:cstheme="minorHAnsi"/>
          <w:color w:val="000000" w:themeColor="text1"/>
          <w:sz w:val="22"/>
          <w:szCs w:val="22"/>
        </w:rPr>
        <w:t xml:space="preserve"> Hall</w:t>
      </w:r>
      <w:r w:rsidR="003E03D1">
        <w:rPr>
          <w:rFonts w:asciiTheme="minorHAnsi" w:hAnsiTheme="minorHAnsi" w:cstheme="minorHAnsi"/>
          <w:color w:val="000000" w:themeColor="text1"/>
          <w:sz w:val="22"/>
          <w:szCs w:val="22"/>
        </w:rPr>
        <w:t xml:space="preserve">, </w:t>
      </w:r>
      <w:proofErr w:type="spellStart"/>
      <w:r w:rsidR="00A11A02">
        <w:rPr>
          <w:rFonts w:asciiTheme="minorHAnsi" w:hAnsiTheme="minorHAnsi" w:cstheme="minorHAnsi"/>
          <w:color w:val="000000" w:themeColor="text1"/>
          <w:sz w:val="22"/>
          <w:szCs w:val="22"/>
        </w:rPr>
        <w:t>Krimmel</w:t>
      </w:r>
      <w:proofErr w:type="spellEnd"/>
      <w:r w:rsidR="00A11A02">
        <w:rPr>
          <w:rFonts w:asciiTheme="minorHAnsi" w:hAnsiTheme="minorHAnsi" w:cstheme="minorHAnsi"/>
          <w:color w:val="000000" w:themeColor="text1"/>
          <w:sz w:val="22"/>
          <w:szCs w:val="22"/>
        </w:rPr>
        <w:t xml:space="preserve">, </w:t>
      </w:r>
      <w:proofErr w:type="spellStart"/>
      <w:r w:rsidR="00C65CE3">
        <w:rPr>
          <w:rFonts w:asciiTheme="minorHAnsi" w:hAnsiTheme="minorHAnsi" w:cstheme="minorHAnsi"/>
          <w:color w:val="000000" w:themeColor="text1"/>
          <w:sz w:val="22"/>
          <w:szCs w:val="22"/>
        </w:rPr>
        <w:t>LaJevic</w:t>
      </w:r>
      <w:proofErr w:type="spellEnd"/>
      <w:r w:rsidR="00C65CE3">
        <w:rPr>
          <w:rFonts w:asciiTheme="minorHAnsi" w:hAnsiTheme="minorHAnsi" w:cstheme="minorHAnsi"/>
          <w:color w:val="000000" w:themeColor="text1"/>
          <w:sz w:val="22"/>
          <w:szCs w:val="22"/>
        </w:rPr>
        <w:t xml:space="preserve">, </w:t>
      </w:r>
      <w:r w:rsidR="003E03D1">
        <w:rPr>
          <w:rFonts w:asciiTheme="minorHAnsi" w:hAnsiTheme="minorHAnsi" w:cstheme="minorHAnsi"/>
          <w:color w:val="000000" w:themeColor="text1"/>
          <w:sz w:val="22"/>
          <w:szCs w:val="22"/>
        </w:rPr>
        <w:t xml:space="preserve">Le </w:t>
      </w:r>
      <w:proofErr w:type="spellStart"/>
      <w:r w:rsidR="003E03D1">
        <w:rPr>
          <w:rFonts w:asciiTheme="minorHAnsi" w:hAnsiTheme="minorHAnsi" w:cstheme="minorHAnsi"/>
          <w:color w:val="000000" w:themeColor="text1"/>
          <w:sz w:val="22"/>
          <w:szCs w:val="22"/>
        </w:rPr>
        <w:t>Morvan</w:t>
      </w:r>
      <w:proofErr w:type="spellEnd"/>
      <w:r w:rsidR="003E03D1">
        <w:rPr>
          <w:rFonts w:asciiTheme="minorHAnsi" w:hAnsiTheme="minorHAnsi" w:cstheme="minorHAnsi"/>
          <w:color w:val="000000" w:themeColor="text1"/>
          <w:sz w:val="22"/>
          <w:szCs w:val="22"/>
        </w:rPr>
        <w:t xml:space="preserve">, </w:t>
      </w:r>
      <w:r w:rsidR="00A11A02">
        <w:rPr>
          <w:rFonts w:asciiTheme="minorHAnsi" w:hAnsiTheme="minorHAnsi" w:cstheme="minorHAnsi"/>
          <w:color w:val="000000" w:themeColor="text1"/>
          <w:sz w:val="22"/>
          <w:szCs w:val="22"/>
        </w:rPr>
        <w:t xml:space="preserve">Leonard, Li, </w:t>
      </w:r>
      <w:proofErr w:type="spellStart"/>
      <w:r w:rsidR="002C2829">
        <w:rPr>
          <w:rFonts w:asciiTheme="minorHAnsi" w:hAnsiTheme="minorHAnsi" w:cstheme="minorHAnsi"/>
          <w:color w:val="000000" w:themeColor="text1"/>
          <w:sz w:val="22"/>
          <w:szCs w:val="22"/>
        </w:rPr>
        <w:t>McGreevey</w:t>
      </w:r>
      <w:proofErr w:type="spellEnd"/>
      <w:r w:rsidR="002C2829">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McMann, </w:t>
      </w:r>
      <w:proofErr w:type="spellStart"/>
      <w:r w:rsidR="003417D3">
        <w:rPr>
          <w:rFonts w:asciiTheme="minorHAnsi" w:hAnsiTheme="minorHAnsi" w:cstheme="minorHAnsi"/>
          <w:color w:val="000000" w:themeColor="text1"/>
          <w:sz w:val="22"/>
          <w:szCs w:val="22"/>
        </w:rPr>
        <w:t>Meixner</w:t>
      </w:r>
      <w:proofErr w:type="spellEnd"/>
      <w:r w:rsidR="003417D3">
        <w:rPr>
          <w:rFonts w:asciiTheme="minorHAnsi" w:hAnsiTheme="minorHAnsi" w:cstheme="minorHAnsi"/>
          <w:color w:val="000000" w:themeColor="text1"/>
          <w:sz w:val="22"/>
          <w:szCs w:val="22"/>
        </w:rPr>
        <w:t xml:space="preserve">, Morin, </w:t>
      </w:r>
      <w:proofErr w:type="spellStart"/>
      <w:r w:rsidR="003417D3">
        <w:rPr>
          <w:rFonts w:asciiTheme="minorHAnsi" w:hAnsiTheme="minorHAnsi" w:cstheme="minorHAnsi"/>
          <w:color w:val="000000" w:themeColor="text1"/>
          <w:sz w:val="22"/>
          <w:szCs w:val="22"/>
        </w:rPr>
        <w:t>Norvell</w:t>
      </w:r>
      <w:proofErr w:type="spellEnd"/>
      <w:r w:rsidR="003417D3">
        <w:rPr>
          <w:rFonts w:asciiTheme="minorHAnsi" w:hAnsiTheme="minorHAnsi" w:cstheme="minorHAnsi"/>
          <w:color w:val="000000" w:themeColor="text1"/>
          <w:sz w:val="22"/>
          <w:szCs w:val="22"/>
        </w:rPr>
        <w:t xml:space="preserve">, </w:t>
      </w:r>
      <w:r w:rsidR="00A11A02">
        <w:rPr>
          <w:rFonts w:asciiTheme="minorHAnsi" w:hAnsiTheme="minorHAnsi" w:cstheme="minorHAnsi"/>
          <w:color w:val="000000" w:themeColor="text1"/>
          <w:sz w:val="22"/>
          <w:szCs w:val="22"/>
        </w:rPr>
        <w:t xml:space="preserve">Peel, </w:t>
      </w:r>
      <w:proofErr w:type="spellStart"/>
      <w:r w:rsidR="00A11A02">
        <w:rPr>
          <w:rFonts w:asciiTheme="minorHAnsi" w:hAnsiTheme="minorHAnsi" w:cstheme="minorHAnsi"/>
          <w:color w:val="000000" w:themeColor="text1"/>
          <w:sz w:val="22"/>
          <w:szCs w:val="22"/>
        </w:rPr>
        <w:t>Prensky</w:t>
      </w:r>
      <w:proofErr w:type="spellEnd"/>
      <w:r w:rsidR="00A11A02">
        <w:rPr>
          <w:rFonts w:asciiTheme="minorHAnsi" w:hAnsiTheme="minorHAnsi" w:cstheme="minorHAnsi"/>
          <w:color w:val="000000" w:themeColor="text1"/>
          <w:sz w:val="22"/>
          <w:szCs w:val="22"/>
        </w:rPr>
        <w:t xml:space="preserve">, </w:t>
      </w:r>
      <w:r w:rsidR="003417D3">
        <w:rPr>
          <w:rFonts w:asciiTheme="minorHAnsi" w:hAnsiTheme="minorHAnsi" w:cstheme="minorHAnsi"/>
          <w:color w:val="000000" w:themeColor="text1"/>
          <w:sz w:val="22"/>
          <w:szCs w:val="22"/>
        </w:rPr>
        <w:t xml:space="preserve">Schwarz, </w:t>
      </w:r>
      <w:proofErr w:type="spellStart"/>
      <w:r w:rsidR="003417D3">
        <w:rPr>
          <w:rFonts w:asciiTheme="minorHAnsi" w:hAnsiTheme="minorHAnsi" w:cstheme="minorHAnsi"/>
          <w:color w:val="000000" w:themeColor="text1"/>
          <w:sz w:val="22"/>
          <w:szCs w:val="22"/>
        </w:rPr>
        <w:t>Sorokina</w:t>
      </w:r>
      <w:proofErr w:type="spellEnd"/>
      <w:r w:rsidR="003417D3">
        <w:rPr>
          <w:rFonts w:asciiTheme="minorHAnsi" w:hAnsiTheme="minorHAnsi" w:cstheme="minorHAnsi"/>
          <w:color w:val="000000" w:themeColor="text1"/>
          <w:sz w:val="22"/>
          <w:szCs w:val="22"/>
        </w:rPr>
        <w:t xml:space="preserve">, </w:t>
      </w:r>
      <w:r w:rsidR="002C2829">
        <w:rPr>
          <w:rFonts w:asciiTheme="minorHAnsi" w:hAnsiTheme="minorHAnsi" w:cstheme="minorHAnsi"/>
          <w:color w:val="000000" w:themeColor="text1"/>
          <w:sz w:val="22"/>
          <w:szCs w:val="22"/>
        </w:rPr>
        <w:t xml:space="preserve">Steinberg, </w:t>
      </w:r>
      <w:r w:rsidR="00C65CE3">
        <w:rPr>
          <w:rFonts w:asciiTheme="minorHAnsi" w:hAnsiTheme="minorHAnsi" w:cstheme="minorHAnsi"/>
          <w:color w:val="000000" w:themeColor="text1"/>
          <w:sz w:val="22"/>
          <w:szCs w:val="22"/>
        </w:rPr>
        <w:t>Wiita.</w:t>
      </w:r>
    </w:p>
    <w:p w14:paraId="34DBCDE2" w14:textId="44266B2D" w:rsidR="004304C7" w:rsidRDefault="004304C7" w:rsidP="004304C7">
      <w:pPr>
        <w:rPr>
          <w:rFonts w:asciiTheme="minorHAnsi" w:hAnsiTheme="minorHAnsi" w:cstheme="minorHAnsi"/>
          <w:color w:val="000000" w:themeColor="text1"/>
          <w:sz w:val="22"/>
          <w:szCs w:val="22"/>
        </w:rPr>
      </w:pPr>
      <w:r w:rsidRPr="00C3081E">
        <w:rPr>
          <w:rFonts w:asciiTheme="minorHAnsi" w:hAnsiTheme="minorHAnsi" w:cstheme="minorHAnsi"/>
          <w:b/>
          <w:color w:val="000000" w:themeColor="text1"/>
          <w:sz w:val="22"/>
          <w:szCs w:val="22"/>
        </w:rPr>
        <w:t xml:space="preserve">Excused:  </w:t>
      </w:r>
      <w:r w:rsidR="00A11A02">
        <w:rPr>
          <w:rFonts w:asciiTheme="minorHAnsi" w:hAnsiTheme="minorHAnsi" w:cstheme="minorHAnsi"/>
          <w:color w:val="000000" w:themeColor="text1"/>
          <w:sz w:val="22"/>
          <w:szCs w:val="22"/>
        </w:rPr>
        <w:t xml:space="preserve">Adler, </w:t>
      </w:r>
      <w:r w:rsidR="00897AD5">
        <w:rPr>
          <w:rFonts w:asciiTheme="minorHAnsi" w:hAnsiTheme="minorHAnsi" w:cstheme="minorHAnsi"/>
          <w:color w:val="000000" w:themeColor="text1"/>
          <w:sz w:val="22"/>
          <w:szCs w:val="22"/>
        </w:rPr>
        <w:t xml:space="preserve">Fienberg, </w:t>
      </w:r>
      <w:r w:rsidR="00A11A02">
        <w:rPr>
          <w:rFonts w:asciiTheme="minorHAnsi" w:hAnsiTheme="minorHAnsi" w:cstheme="minorHAnsi"/>
          <w:color w:val="000000" w:themeColor="text1"/>
          <w:sz w:val="22"/>
          <w:szCs w:val="22"/>
        </w:rPr>
        <w:t xml:space="preserve">Kim, </w:t>
      </w:r>
      <w:proofErr w:type="gramStart"/>
      <w:r w:rsidR="00A11A02">
        <w:rPr>
          <w:rFonts w:asciiTheme="minorHAnsi" w:hAnsiTheme="minorHAnsi" w:cstheme="minorHAnsi"/>
          <w:color w:val="000000" w:themeColor="text1"/>
          <w:sz w:val="22"/>
          <w:szCs w:val="22"/>
        </w:rPr>
        <w:t>Tang</w:t>
      </w:r>
      <w:proofErr w:type="gramEnd"/>
      <w:r w:rsidR="00A11A02">
        <w:rPr>
          <w:rFonts w:asciiTheme="minorHAnsi" w:hAnsiTheme="minorHAnsi" w:cstheme="minorHAnsi"/>
          <w:color w:val="000000" w:themeColor="text1"/>
          <w:sz w:val="22"/>
          <w:szCs w:val="22"/>
        </w:rPr>
        <w:t>.</w:t>
      </w:r>
    </w:p>
    <w:p w14:paraId="310811F9" w14:textId="10EA75FE" w:rsidR="00A11A02" w:rsidRDefault="00A11A02" w:rsidP="004304C7">
      <w:pPr>
        <w:rPr>
          <w:rFonts w:asciiTheme="minorHAnsi" w:hAnsiTheme="minorHAnsi" w:cstheme="minorHAnsi"/>
          <w:color w:val="000000" w:themeColor="text1"/>
          <w:sz w:val="22"/>
          <w:szCs w:val="22"/>
        </w:rPr>
      </w:pPr>
      <w:proofErr w:type="gramStart"/>
      <w:r w:rsidRPr="00A11A02">
        <w:rPr>
          <w:rFonts w:asciiTheme="minorHAnsi" w:hAnsiTheme="minorHAnsi" w:cstheme="minorHAnsi"/>
          <w:b/>
          <w:color w:val="000000" w:themeColor="text1"/>
          <w:sz w:val="22"/>
          <w:szCs w:val="22"/>
        </w:rPr>
        <w:t>Absent:</w:t>
      </w:r>
      <w:proofErr w:type="gram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Tucci</w:t>
      </w:r>
      <w:proofErr w:type="spellEnd"/>
      <w:r>
        <w:rPr>
          <w:rFonts w:asciiTheme="minorHAnsi" w:hAnsiTheme="minorHAnsi" w:cstheme="minorHAnsi"/>
          <w:color w:val="000000" w:themeColor="text1"/>
          <w:sz w:val="22"/>
          <w:szCs w:val="22"/>
        </w:rPr>
        <w:t>.</w:t>
      </w:r>
    </w:p>
    <w:p w14:paraId="2215982F" w14:textId="77777777" w:rsidR="004304C7" w:rsidRPr="00C3081E" w:rsidRDefault="004304C7" w:rsidP="004304C7">
      <w:pPr>
        <w:rPr>
          <w:rFonts w:asciiTheme="minorHAnsi" w:hAnsiTheme="minorHAnsi" w:cstheme="minorHAnsi"/>
          <w:color w:val="000000" w:themeColor="text1"/>
          <w:sz w:val="22"/>
          <w:szCs w:val="22"/>
        </w:rPr>
      </w:pPr>
    </w:p>
    <w:p w14:paraId="317C1246" w14:textId="77777777" w:rsidR="004304C7" w:rsidRPr="00C3081E" w:rsidRDefault="004304C7" w:rsidP="004304C7">
      <w:pPr>
        <w:rPr>
          <w:rFonts w:asciiTheme="minorHAnsi" w:hAnsiTheme="minorHAnsi" w:cstheme="minorHAnsi"/>
          <w:color w:val="000000" w:themeColor="text1"/>
          <w:sz w:val="22"/>
          <w:szCs w:val="22"/>
        </w:rPr>
      </w:pPr>
    </w:p>
    <w:p w14:paraId="7FD5E10A" w14:textId="77777777" w:rsidR="004304C7" w:rsidRPr="003F7C74" w:rsidRDefault="004304C7"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Approval of Minutes</w:t>
      </w:r>
    </w:p>
    <w:p w14:paraId="4B274620" w14:textId="15158BA7" w:rsidR="004304C7" w:rsidRPr="00FC2245" w:rsidRDefault="002C2829" w:rsidP="004304C7">
      <w:pPr>
        <w:pStyle w:val="ListParagraph"/>
        <w:numPr>
          <w:ilvl w:val="0"/>
          <w:numId w:val="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Minutes from </w:t>
      </w:r>
      <w:r w:rsidR="00D442FC">
        <w:rPr>
          <w:rFonts w:asciiTheme="minorHAnsi" w:hAnsiTheme="minorHAnsi" w:cstheme="minorHAnsi"/>
          <w:color w:val="000000" w:themeColor="text1"/>
          <w:sz w:val="22"/>
          <w:szCs w:val="22"/>
        </w:rPr>
        <w:t>4/17</w:t>
      </w:r>
      <w:r>
        <w:rPr>
          <w:rFonts w:asciiTheme="minorHAnsi" w:hAnsiTheme="minorHAnsi" w:cstheme="minorHAnsi"/>
          <w:color w:val="000000" w:themeColor="text1"/>
          <w:sz w:val="22"/>
          <w:szCs w:val="22"/>
        </w:rPr>
        <w:t>/19 meeting a</w:t>
      </w:r>
      <w:r w:rsidR="004304C7">
        <w:rPr>
          <w:rFonts w:asciiTheme="minorHAnsi" w:hAnsiTheme="minorHAnsi" w:cstheme="minorHAnsi"/>
          <w:color w:val="000000" w:themeColor="text1"/>
          <w:sz w:val="22"/>
          <w:szCs w:val="22"/>
        </w:rPr>
        <w:t>ccepted as submitted.</w:t>
      </w:r>
    </w:p>
    <w:p w14:paraId="3CBA1F74" w14:textId="77777777" w:rsidR="004304C7" w:rsidRDefault="004304C7" w:rsidP="004304C7">
      <w:pPr>
        <w:rPr>
          <w:rFonts w:asciiTheme="minorHAnsi" w:hAnsiTheme="minorHAnsi" w:cstheme="minorHAnsi"/>
          <w:b/>
          <w:color w:val="000000" w:themeColor="text1"/>
          <w:sz w:val="22"/>
          <w:szCs w:val="22"/>
        </w:rPr>
      </w:pPr>
    </w:p>
    <w:p w14:paraId="4B557936" w14:textId="77777777" w:rsidR="004304C7" w:rsidRPr="00C3081E" w:rsidRDefault="004304C7"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Announcements</w:t>
      </w:r>
    </w:p>
    <w:p w14:paraId="1D7D070A" w14:textId="7D646E02" w:rsidR="00135738" w:rsidRPr="00A11A02" w:rsidRDefault="00A11A02" w:rsidP="00135738">
      <w:pPr>
        <w:pStyle w:val="ListParagraph"/>
        <w:numPr>
          <w:ilvl w:val="0"/>
          <w:numId w:val="2"/>
        </w:numPr>
        <w:rPr>
          <w:rFonts w:asciiTheme="minorHAnsi" w:hAnsiTheme="minorHAnsi" w:cstheme="minorHAnsi"/>
          <w:sz w:val="22"/>
          <w:szCs w:val="22"/>
        </w:rPr>
      </w:pPr>
      <w:r>
        <w:rPr>
          <w:rFonts w:asciiTheme="minorHAnsi" w:hAnsiTheme="minorHAnsi" w:cstheme="minorHAnsi"/>
          <w:color w:val="000000" w:themeColor="text1"/>
          <w:sz w:val="22"/>
          <w:szCs w:val="22"/>
        </w:rPr>
        <w:t>Friday, May 3, is the Inauguration of President Foster at 2PM in the Recreation Center. Robing is at 1:30 in the Brower Student Center.</w:t>
      </w:r>
    </w:p>
    <w:p w14:paraId="10DD3140" w14:textId="6BEE3030" w:rsidR="00A11A02" w:rsidRPr="007A4ED8" w:rsidRDefault="00A11A02" w:rsidP="00135738">
      <w:pPr>
        <w:pStyle w:val="ListParagraph"/>
        <w:numPr>
          <w:ilvl w:val="0"/>
          <w:numId w:val="2"/>
        </w:numPr>
        <w:rPr>
          <w:rFonts w:asciiTheme="minorHAnsi" w:hAnsiTheme="minorHAnsi" w:cstheme="minorHAnsi"/>
          <w:sz w:val="22"/>
          <w:szCs w:val="22"/>
        </w:rPr>
      </w:pPr>
      <w:r>
        <w:rPr>
          <w:rFonts w:asciiTheme="minorHAnsi" w:hAnsiTheme="minorHAnsi" w:cstheme="minorHAnsi"/>
          <w:color w:val="000000" w:themeColor="text1"/>
          <w:sz w:val="22"/>
          <w:szCs w:val="22"/>
        </w:rPr>
        <w:t>Monday, May 13</w:t>
      </w:r>
      <w:r w:rsidRPr="00A11A02">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Invited Speaker Dr. Nicole Robinson, Professor of Music and Assistant Vice President for Equity and Diversity, University of Utah. Title: </w:t>
      </w:r>
      <w:r w:rsidR="007A4ED8">
        <w:rPr>
          <w:rFonts w:asciiTheme="minorHAnsi" w:hAnsiTheme="minorHAnsi" w:cstheme="minorHAnsi"/>
          <w:color w:val="000000" w:themeColor="text1"/>
          <w:sz w:val="22"/>
          <w:szCs w:val="22"/>
        </w:rPr>
        <w:t>Embracing and Leveraging “Difference” in Order to Create “Communities of Belonging” in Schools/Departments/Colleges of the Arts.</w:t>
      </w:r>
    </w:p>
    <w:p w14:paraId="2BBBA4B7" w14:textId="760E9BAF" w:rsidR="007A4ED8" w:rsidRPr="007A4ED8" w:rsidRDefault="007A4ED8" w:rsidP="00135738">
      <w:pPr>
        <w:pStyle w:val="ListParagraph"/>
        <w:numPr>
          <w:ilvl w:val="0"/>
          <w:numId w:val="2"/>
        </w:numPr>
        <w:rPr>
          <w:rFonts w:asciiTheme="minorHAnsi" w:hAnsiTheme="minorHAnsi" w:cstheme="minorHAnsi"/>
          <w:sz w:val="22"/>
          <w:szCs w:val="22"/>
        </w:rPr>
      </w:pPr>
      <w:r>
        <w:rPr>
          <w:rFonts w:asciiTheme="minorHAnsi" w:hAnsiTheme="minorHAnsi" w:cstheme="minorHAnsi"/>
          <w:color w:val="000000" w:themeColor="text1"/>
          <w:sz w:val="22"/>
          <w:szCs w:val="22"/>
        </w:rPr>
        <w:t xml:space="preserve">We would like to recognize our outgoing senators and thank them for the service: Michelle </w:t>
      </w:r>
      <w:proofErr w:type="spellStart"/>
      <w:r>
        <w:rPr>
          <w:rFonts w:asciiTheme="minorHAnsi" w:hAnsiTheme="minorHAnsi" w:cstheme="minorHAnsi"/>
          <w:color w:val="000000" w:themeColor="text1"/>
          <w:sz w:val="22"/>
          <w:szCs w:val="22"/>
        </w:rPr>
        <w:t>Bunagan</w:t>
      </w:r>
      <w:proofErr w:type="spellEnd"/>
      <w:r>
        <w:rPr>
          <w:rFonts w:asciiTheme="minorHAnsi" w:hAnsiTheme="minorHAnsi" w:cstheme="minorHAnsi"/>
          <w:color w:val="000000" w:themeColor="text1"/>
          <w:sz w:val="22"/>
          <w:szCs w:val="22"/>
        </w:rPr>
        <w:t xml:space="preserve">, Sharon Byrne, Matthew Hall, </w:t>
      </w:r>
      <w:proofErr w:type="spellStart"/>
      <w:r>
        <w:rPr>
          <w:rFonts w:asciiTheme="minorHAnsi" w:hAnsiTheme="minorHAnsi" w:cstheme="minorHAnsi"/>
          <w:color w:val="000000" w:themeColor="text1"/>
          <w:sz w:val="22"/>
          <w:szCs w:val="22"/>
        </w:rPr>
        <w:t>Seung-yun</w:t>
      </w:r>
      <w:proofErr w:type="spellEnd"/>
      <w:r>
        <w:rPr>
          <w:rFonts w:asciiTheme="minorHAnsi" w:hAnsiTheme="minorHAnsi" w:cstheme="minorHAnsi"/>
          <w:color w:val="000000" w:themeColor="text1"/>
          <w:sz w:val="22"/>
          <w:szCs w:val="22"/>
        </w:rPr>
        <w:t xml:space="preserve"> Kim, John </w:t>
      </w:r>
      <w:proofErr w:type="spellStart"/>
      <w:r>
        <w:rPr>
          <w:rFonts w:asciiTheme="minorHAnsi" w:hAnsiTheme="minorHAnsi" w:cstheme="minorHAnsi"/>
          <w:color w:val="000000" w:themeColor="text1"/>
          <w:sz w:val="22"/>
          <w:szCs w:val="22"/>
        </w:rPr>
        <w:t>Krimmel</w:t>
      </w:r>
      <w:proofErr w:type="spellEnd"/>
      <w:r>
        <w:rPr>
          <w:rFonts w:asciiTheme="minorHAnsi" w:hAnsiTheme="minorHAnsi" w:cstheme="minorHAnsi"/>
          <w:color w:val="000000" w:themeColor="text1"/>
          <w:sz w:val="22"/>
          <w:szCs w:val="22"/>
        </w:rPr>
        <w:t xml:space="preserve">, Lisa </w:t>
      </w:r>
      <w:proofErr w:type="spellStart"/>
      <w:r>
        <w:rPr>
          <w:rFonts w:asciiTheme="minorHAnsi" w:hAnsiTheme="minorHAnsi" w:cstheme="minorHAnsi"/>
          <w:color w:val="000000" w:themeColor="text1"/>
          <w:sz w:val="22"/>
          <w:szCs w:val="22"/>
        </w:rPr>
        <w:t>LaJevic</w:t>
      </w:r>
      <w:proofErr w:type="spellEnd"/>
      <w:r>
        <w:rPr>
          <w:rFonts w:asciiTheme="minorHAnsi" w:hAnsiTheme="minorHAnsi" w:cstheme="minorHAnsi"/>
          <w:color w:val="000000" w:themeColor="text1"/>
          <w:sz w:val="22"/>
          <w:szCs w:val="22"/>
        </w:rPr>
        <w:t xml:space="preserve">, Pierre Le </w:t>
      </w:r>
      <w:proofErr w:type="spellStart"/>
      <w:r>
        <w:rPr>
          <w:rFonts w:asciiTheme="minorHAnsi" w:hAnsiTheme="minorHAnsi" w:cstheme="minorHAnsi"/>
          <w:color w:val="000000" w:themeColor="text1"/>
          <w:sz w:val="22"/>
          <w:szCs w:val="22"/>
        </w:rPr>
        <w:t>Morvan</w:t>
      </w:r>
      <w:proofErr w:type="spellEnd"/>
      <w:r>
        <w:rPr>
          <w:rFonts w:asciiTheme="minorHAnsi" w:hAnsiTheme="minorHAnsi" w:cstheme="minorHAnsi"/>
          <w:color w:val="000000" w:themeColor="text1"/>
          <w:sz w:val="22"/>
          <w:szCs w:val="22"/>
        </w:rPr>
        <w:t xml:space="preserve">, Robert </w:t>
      </w:r>
      <w:proofErr w:type="spellStart"/>
      <w:r>
        <w:rPr>
          <w:rFonts w:asciiTheme="minorHAnsi" w:hAnsiTheme="minorHAnsi" w:cstheme="minorHAnsi"/>
          <w:color w:val="000000" w:themeColor="text1"/>
          <w:sz w:val="22"/>
          <w:szCs w:val="22"/>
        </w:rPr>
        <w:t>McGreevey</w:t>
      </w:r>
      <w:proofErr w:type="spellEnd"/>
      <w:r>
        <w:rPr>
          <w:rFonts w:asciiTheme="minorHAnsi" w:hAnsiTheme="minorHAnsi" w:cstheme="minorHAnsi"/>
          <w:color w:val="000000" w:themeColor="text1"/>
          <w:sz w:val="22"/>
          <w:szCs w:val="22"/>
        </w:rPr>
        <w:t>, Anne Peel, Glenn Steinberg, and Paul Wiita.</w:t>
      </w:r>
    </w:p>
    <w:p w14:paraId="29776C61" w14:textId="3EE523F0" w:rsidR="007A4ED8" w:rsidRPr="007A4ED8" w:rsidRDefault="007A4ED8" w:rsidP="00135738">
      <w:pPr>
        <w:pStyle w:val="ListParagraph"/>
        <w:numPr>
          <w:ilvl w:val="0"/>
          <w:numId w:val="2"/>
        </w:numPr>
        <w:rPr>
          <w:rFonts w:asciiTheme="minorHAnsi" w:hAnsiTheme="minorHAnsi" w:cstheme="minorHAnsi"/>
          <w:sz w:val="22"/>
          <w:szCs w:val="22"/>
        </w:rPr>
      </w:pPr>
      <w:r>
        <w:rPr>
          <w:rFonts w:asciiTheme="minorHAnsi" w:hAnsiTheme="minorHAnsi" w:cstheme="minorHAnsi"/>
          <w:color w:val="000000" w:themeColor="text1"/>
          <w:sz w:val="22"/>
          <w:szCs w:val="22"/>
        </w:rPr>
        <w:t>Amanda will not be putting her name in for another term as Faculty Senate President. There will be an email about openings for Senate offices and the SEB shortly. Please self-nominate when the email comes out.</w:t>
      </w:r>
    </w:p>
    <w:p w14:paraId="77A0730B" w14:textId="3CB0C22A" w:rsidR="007A4ED8" w:rsidRPr="00135738" w:rsidRDefault="007A4ED8" w:rsidP="00135738">
      <w:pPr>
        <w:pStyle w:val="ListParagraph"/>
        <w:numPr>
          <w:ilvl w:val="0"/>
          <w:numId w:val="2"/>
        </w:numPr>
        <w:rPr>
          <w:rFonts w:asciiTheme="minorHAnsi" w:hAnsiTheme="minorHAnsi" w:cstheme="minorHAnsi"/>
          <w:sz w:val="22"/>
          <w:szCs w:val="22"/>
        </w:rPr>
      </w:pPr>
      <w:r>
        <w:rPr>
          <w:rFonts w:asciiTheme="minorHAnsi" w:hAnsiTheme="minorHAnsi" w:cstheme="minorHAnsi"/>
          <w:color w:val="000000" w:themeColor="text1"/>
          <w:sz w:val="22"/>
          <w:szCs w:val="22"/>
        </w:rPr>
        <w:t>The call for service just went out and we already have 35 volunteers.</w:t>
      </w:r>
    </w:p>
    <w:p w14:paraId="08F9AEE5" w14:textId="77777777" w:rsidR="004304C7" w:rsidRDefault="004304C7" w:rsidP="004304C7">
      <w:pPr>
        <w:pStyle w:val="ListParagraph"/>
        <w:rPr>
          <w:rFonts w:asciiTheme="minorHAnsi" w:hAnsiTheme="minorHAnsi" w:cstheme="minorHAnsi"/>
          <w:color w:val="000000" w:themeColor="text1"/>
          <w:sz w:val="22"/>
          <w:szCs w:val="22"/>
        </w:rPr>
      </w:pPr>
    </w:p>
    <w:p w14:paraId="6DB72F33" w14:textId="43010C16" w:rsidR="004304C7" w:rsidRDefault="007A4ED8" w:rsidP="004304C7">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Curt </w:t>
      </w:r>
      <w:proofErr w:type="spellStart"/>
      <w:r>
        <w:rPr>
          <w:rFonts w:asciiTheme="minorHAnsi" w:hAnsiTheme="minorHAnsi" w:cstheme="minorHAnsi"/>
          <w:b/>
          <w:color w:val="000000" w:themeColor="text1"/>
          <w:sz w:val="22"/>
          <w:szCs w:val="22"/>
        </w:rPr>
        <w:t>Elderkin</w:t>
      </w:r>
      <w:proofErr w:type="spellEnd"/>
      <w:r>
        <w:rPr>
          <w:rFonts w:asciiTheme="minorHAnsi" w:hAnsiTheme="minorHAnsi" w:cstheme="minorHAnsi"/>
          <w:b/>
          <w:color w:val="000000" w:themeColor="text1"/>
          <w:sz w:val="22"/>
          <w:szCs w:val="22"/>
        </w:rPr>
        <w:t xml:space="preserve"> – Modifications to COSA</w:t>
      </w:r>
    </w:p>
    <w:p w14:paraId="06EEE9CB" w14:textId="4182A2AA" w:rsidR="004304C7" w:rsidRDefault="007A4ED8" w:rsidP="007A4ED8">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Curt did an overview of some of the issues with COSA including space issues, problems with the schedule, etc. </w:t>
      </w:r>
    </w:p>
    <w:p w14:paraId="76A900FE" w14:textId="129B1098" w:rsidR="007A4ED8" w:rsidRDefault="007A4ED8" w:rsidP="007A4ED8">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 emphasized that it is an important event for students, faculty, and the administration.</w:t>
      </w:r>
    </w:p>
    <w:p w14:paraId="7A658045" w14:textId="77777777" w:rsidR="007A4ED8" w:rsidRDefault="007A4ED8" w:rsidP="007A4ED8">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 discussed some of the ideas for proposed changes to the event including:</w:t>
      </w:r>
    </w:p>
    <w:p w14:paraId="61D84958" w14:textId="7557F626" w:rsidR="007A4ED8" w:rsidRDefault="007A4ED8" w:rsidP="007A4ED8">
      <w:pPr>
        <w:pStyle w:val="ListParagraph"/>
        <w:numPr>
          <w:ilvl w:val="1"/>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COSA having its own day with no classes/meetings/other events scheduled.</w:t>
      </w:r>
    </w:p>
    <w:p w14:paraId="4A8AFC00" w14:textId="00905C96" w:rsidR="007A4ED8" w:rsidRDefault="007A4ED8" w:rsidP="007A4ED8">
      <w:pPr>
        <w:pStyle w:val="ListParagraph"/>
        <w:numPr>
          <w:ilvl w:val="1"/>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Blocking out room reservations for that day.</w:t>
      </w:r>
    </w:p>
    <w:p w14:paraId="3D3CA98E" w14:textId="31041312" w:rsidR="007A4ED8" w:rsidRDefault="007A4ED8" w:rsidP="007A4ED8">
      <w:pPr>
        <w:pStyle w:val="ListParagraph"/>
        <w:numPr>
          <w:ilvl w:val="1"/>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Starting earlier in the academic year and having registration for the event finished by the end of February. </w:t>
      </w:r>
    </w:p>
    <w:p w14:paraId="3F59D9A5" w14:textId="20DAF62B" w:rsidR="000B1D35" w:rsidRDefault="007A4ED8" w:rsidP="000B1D35">
      <w:pPr>
        <w:pStyle w:val="ListParagraph"/>
        <w:numPr>
          <w:ilvl w:val="1"/>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Streamlining the schedule</w:t>
      </w:r>
      <w:r w:rsidR="000B1D35">
        <w:rPr>
          <w:rFonts w:asciiTheme="minorHAnsi" w:hAnsiTheme="minorHAnsi" w:cstheme="minorHAnsi"/>
          <w:color w:val="000000" w:themeColor="text1"/>
          <w:sz w:val="22"/>
          <w:szCs w:val="22"/>
        </w:rPr>
        <w:t>.</w:t>
      </w:r>
    </w:p>
    <w:p w14:paraId="0B2296BB" w14:textId="5EE1C22B" w:rsidR="000B1D35" w:rsidRDefault="000B1D35" w:rsidP="000B1D35">
      <w:pPr>
        <w:pStyle w:val="ListParagraph"/>
        <w:numPr>
          <w:ilvl w:val="1"/>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Creating a professional program.</w:t>
      </w:r>
    </w:p>
    <w:p w14:paraId="15E2C65D" w14:textId="56F83532" w:rsidR="000B1D35" w:rsidRDefault="000B1D35" w:rsidP="000B1D35">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 is looking for feedback about these changes.</w:t>
      </w:r>
    </w:p>
    <w:p w14:paraId="0B1D90C4" w14:textId="550A8298" w:rsidR="000B1D35" w:rsidRDefault="000B1D35" w:rsidP="000B1D35">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Discussion</w:t>
      </w:r>
    </w:p>
    <w:p w14:paraId="0F40EE18" w14:textId="1ACA14C0" w:rsidR="000B1D35" w:rsidRPr="000B1D35" w:rsidRDefault="000B1D35" w:rsidP="000B1D35">
      <w:pPr>
        <w:pStyle w:val="ListParagraph"/>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Please email Curt with additional feedback.</w:t>
      </w:r>
    </w:p>
    <w:p w14:paraId="35F227F1" w14:textId="558AC385" w:rsidR="007A4ED8" w:rsidRDefault="007A4ED8" w:rsidP="007A4ED8">
      <w:pPr>
        <w:rPr>
          <w:rFonts w:asciiTheme="minorHAnsi" w:hAnsiTheme="minorHAnsi" w:cstheme="minorHAnsi"/>
          <w:color w:val="000000" w:themeColor="text1"/>
          <w:sz w:val="22"/>
          <w:szCs w:val="22"/>
        </w:rPr>
      </w:pPr>
    </w:p>
    <w:p w14:paraId="7C611DA7" w14:textId="77777777" w:rsidR="007A4ED8" w:rsidRPr="007A4ED8" w:rsidRDefault="007A4ED8" w:rsidP="007A4ED8">
      <w:pPr>
        <w:rPr>
          <w:rFonts w:asciiTheme="minorHAnsi" w:hAnsiTheme="minorHAnsi" w:cstheme="minorHAnsi"/>
          <w:color w:val="000000" w:themeColor="text1"/>
          <w:sz w:val="22"/>
          <w:szCs w:val="22"/>
        </w:rPr>
      </w:pPr>
    </w:p>
    <w:p w14:paraId="10E833AB" w14:textId="77777777" w:rsidR="006A30BC" w:rsidRDefault="006A30BC" w:rsidP="00F84712">
      <w:pPr>
        <w:outlineLvl w:val="0"/>
        <w:rPr>
          <w:rFonts w:asciiTheme="minorHAnsi" w:hAnsiTheme="minorHAnsi" w:cstheme="minorHAnsi"/>
          <w:b/>
          <w:color w:val="000000" w:themeColor="text1"/>
          <w:sz w:val="22"/>
          <w:szCs w:val="22"/>
        </w:rPr>
      </w:pPr>
    </w:p>
    <w:p w14:paraId="686A5BFC" w14:textId="77777777" w:rsidR="006A30BC" w:rsidRDefault="006A30BC" w:rsidP="00F84712">
      <w:pPr>
        <w:outlineLvl w:val="0"/>
        <w:rPr>
          <w:rFonts w:asciiTheme="minorHAnsi" w:hAnsiTheme="minorHAnsi" w:cstheme="minorHAnsi"/>
          <w:b/>
          <w:color w:val="000000" w:themeColor="text1"/>
          <w:sz w:val="22"/>
          <w:szCs w:val="22"/>
        </w:rPr>
      </w:pPr>
    </w:p>
    <w:p w14:paraId="087B2CD6" w14:textId="3712D461" w:rsidR="004304C7" w:rsidRPr="00C3081E" w:rsidRDefault="000B1D35" w:rsidP="00F84712">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lastRenderedPageBreak/>
        <w:t>Juda Bennett – Greater Incentives for Taking on Chair Activities</w:t>
      </w:r>
    </w:p>
    <w:p w14:paraId="10C3D1DA" w14:textId="7E2680FA" w:rsidR="006776F9" w:rsidRDefault="000B1D35" w:rsidP="000B1D3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Juda went over the difficulties his department had gone through when trying to find a new chair, and wondered if other departments had similar problems. Is this an internal (department) problem or an external (adm</w:t>
      </w:r>
      <w:r w:rsidR="006A30BC">
        <w:rPr>
          <w:rFonts w:asciiTheme="minorHAnsi" w:hAnsiTheme="minorHAnsi" w:cstheme="minorHAnsi"/>
          <w:sz w:val="22"/>
          <w:szCs w:val="22"/>
        </w:rPr>
        <w:t>inistrative/</w:t>
      </w:r>
      <w:proofErr w:type="spellStart"/>
      <w:r w:rsidR="006A30BC">
        <w:rPr>
          <w:rFonts w:asciiTheme="minorHAnsi" w:hAnsiTheme="minorHAnsi" w:cstheme="minorHAnsi"/>
          <w:sz w:val="22"/>
          <w:szCs w:val="22"/>
        </w:rPr>
        <w:t>campuswide</w:t>
      </w:r>
      <w:proofErr w:type="spellEnd"/>
      <w:r w:rsidR="006A30BC">
        <w:rPr>
          <w:rFonts w:asciiTheme="minorHAnsi" w:hAnsiTheme="minorHAnsi" w:cstheme="minorHAnsi"/>
          <w:sz w:val="22"/>
          <w:szCs w:val="22"/>
        </w:rPr>
        <w:t>) problem?</w:t>
      </w:r>
      <w:bookmarkStart w:id="0" w:name="_GoBack"/>
      <w:bookmarkEnd w:id="0"/>
    </w:p>
    <w:p w14:paraId="52CE8050" w14:textId="45FC8258" w:rsidR="000B1D35" w:rsidRDefault="000B1D35" w:rsidP="000B1D35">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Should there be other incentives (release time, financial, sabbatical, etc.) to take on the position of chair?</w:t>
      </w:r>
    </w:p>
    <w:p w14:paraId="6DAAF4BA" w14:textId="48FBC1BD" w:rsidR="001D54FF" w:rsidRDefault="000B1D35" w:rsidP="001D54FF">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Discussion and questions.</w:t>
      </w:r>
    </w:p>
    <w:p w14:paraId="7D445BDA" w14:textId="40BFC6BD" w:rsidR="006A30BC" w:rsidRDefault="006A30BC" w:rsidP="006A30BC">
      <w:pPr>
        <w:rPr>
          <w:rFonts w:asciiTheme="minorHAnsi" w:hAnsiTheme="minorHAnsi" w:cstheme="minorHAnsi"/>
          <w:sz w:val="22"/>
          <w:szCs w:val="22"/>
        </w:rPr>
      </w:pPr>
    </w:p>
    <w:p w14:paraId="18381662" w14:textId="0ADE9F4C" w:rsidR="006A30BC" w:rsidRPr="006A30BC" w:rsidRDefault="006A30BC" w:rsidP="006A30BC">
      <w:pPr>
        <w:rPr>
          <w:rFonts w:asciiTheme="minorHAnsi" w:hAnsiTheme="minorHAnsi" w:cstheme="minorHAnsi"/>
          <w:b/>
          <w:sz w:val="22"/>
          <w:szCs w:val="22"/>
        </w:rPr>
      </w:pPr>
      <w:r w:rsidRPr="006A30BC">
        <w:rPr>
          <w:rFonts w:asciiTheme="minorHAnsi" w:hAnsiTheme="minorHAnsi" w:cstheme="minorHAnsi"/>
          <w:b/>
          <w:sz w:val="22"/>
          <w:szCs w:val="22"/>
        </w:rPr>
        <w:t>Committee Reports</w:t>
      </w:r>
    </w:p>
    <w:p w14:paraId="06834F36" w14:textId="711F731A" w:rsidR="001D54FF" w:rsidRDefault="001D54FF" w:rsidP="001D54FF">
      <w:pPr>
        <w:rPr>
          <w:rFonts w:asciiTheme="minorHAnsi" w:hAnsiTheme="minorHAnsi" w:cstheme="minorHAnsi"/>
          <w:sz w:val="22"/>
          <w:szCs w:val="22"/>
        </w:rPr>
      </w:pPr>
    </w:p>
    <w:p w14:paraId="07546E95" w14:textId="577624A5" w:rsidR="001D54FF" w:rsidRPr="006A30BC" w:rsidRDefault="006A30BC" w:rsidP="006A30BC">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 xml:space="preserve">Committee reports for CAP, CFA, CSCC, CSPP, and the Trustees </w:t>
      </w:r>
      <w:proofErr w:type="gramStart"/>
      <w:r>
        <w:rPr>
          <w:rFonts w:asciiTheme="minorHAnsi" w:hAnsiTheme="minorHAnsi" w:cstheme="minorHAnsi"/>
          <w:sz w:val="22"/>
          <w:szCs w:val="22"/>
        </w:rPr>
        <w:t>were not presented</w:t>
      </w:r>
      <w:proofErr w:type="gramEnd"/>
      <w:r>
        <w:rPr>
          <w:rFonts w:asciiTheme="minorHAnsi" w:hAnsiTheme="minorHAnsi" w:cstheme="minorHAnsi"/>
          <w:sz w:val="22"/>
          <w:szCs w:val="22"/>
        </w:rPr>
        <w:t xml:space="preserve"> in the meeting but are attached. (</w:t>
      </w:r>
      <w:r w:rsidRPr="006A30BC">
        <w:rPr>
          <w:rFonts w:asciiTheme="minorHAnsi" w:hAnsiTheme="minorHAnsi" w:cstheme="minorHAnsi"/>
          <w:b/>
          <w:sz w:val="22"/>
          <w:szCs w:val="22"/>
        </w:rPr>
        <w:t>Attachment 1)</w:t>
      </w:r>
    </w:p>
    <w:p w14:paraId="0698AD61" w14:textId="77777777" w:rsidR="001D54FF" w:rsidRPr="001D54FF" w:rsidRDefault="001D54FF" w:rsidP="001D54FF">
      <w:pPr>
        <w:rPr>
          <w:rFonts w:asciiTheme="minorHAnsi" w:hAnsiTheme="minorHAnsi" w:cstheme="minorHAnsi"/>
          <w:sz w:val="22"/>
          <w:szCs w:val="22"/>
        </w:rPr>
      </w:pPr>
    </w:p>
    <w:p w14:paraId="075BC8A0" w14:textId="2EDF3000" w:rsidR="00BA78C0" w:rsidRDefault="001D54FF" w:rsidP="0016515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Meeting adjourned at 1:20 pm.</w:t>
      </w:r>
    </w:p>
    <w:p w14:paraId="43413CE0" w14:textId="3B5AEA14" w:rsidR="006A30BC" w:rsidRDefault="006A30B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2181FDA6" w14:textId="77777777" w:rsidR="006A30BC" w:rsidRPr="006A30BC" w:rsidRDefault="006A30BC" w:rsidP="006A30BC">
      <w:pPr>
        <w:rPr>
          <w:rFonts w:asciiTheme="minorHAnsi" w:hAnsiTheme="minorHAnsi" w:cstheme="minorHAnsi"/>
          <w:b/>
          <w:color w:val="000000" w:themeColor="text1"/>
          <w:sz w:val="22"/>
          <w:szCs w:val="22"/>
        </w:rPr>
      </w:pPr>
      <w:r w:rsidRPr="006A30BC">
        <w:rPr>
          <w:rFonts w:asciiTheme="minorHAnsi" w:hAnsiTheme="minorHAnsi" w:cstheme="minorHAnsi"/>
          <w:b/>
          <w:color w:val="000000" w:themeColor="text1"/>
          <w:sz w:val="22"/>
          <w:szCs w:val="22"/>
        </w:rPr>
        <w:lastRenderedPageBreak/>
        <w:t>Attachment 1</w:t>
      </w:r>
    </w:p>
    <w:p w14:paraId="17B21CDB" w14:textId="77777777" w:rsidR="006A30BC" w:rsidRDefault="006A30BC" w:rsidP="006A30BC">
      <w:pPr>
        <w:rPr>
          <w:rFonts w:asciiTheme="minorHAnsi" w:hAnsiTheme="minorHAnsi" w:cstheme="minorHAnsi"/>
          <w:color w:val="000000" w:themeColor="text1"/>
          <w:sz w:val="22"/>
          <w:szCs w:val="22"/>
        </w:rPr>
      </w:pPr>
    </w:p>
    <w:p w14:paraId="5C8FD6BA" w14:textId="77777777" w:rsidR="006A30BC" w:rsidRDefault="006A30BC" w:rsidP="006A30BC">
      <w:pPr>
        <w:jc w:val="center"/>
        <w:rPr>
          <w:rFonts w:asciiTheme="minorHAnsi" w:hAnsiTheme="minorHAnsi" w:cstheme="minorHAnsi"/>
          <w:b/>
          <w:color w:val="000000" w:themeColor="text1"/>
          <w:sz w:val="22"/>
          <w:szCs w:val="22"/>
        </w:rPr>
      </w:pPr>
    </w:p>
    <w:p w14:paraId="502E66E5" w14:textId="106061AD" w:rsidR="006A30BC" w:rsidRPr="006A30BC" w:rsidRDefault="006A30BC" w:rsidP="006A30BC">
      <w:pPr>
        <w:jc w:val="center"/>
        <w:rPr>
          <w:rFonts w:asciiTheme="minorHAnsi" w:hAnsiTheme="minorHAnsi" w:cstheme="minorHAnsi"/>
          <w:b/>
          <w:color w:val="000000" w:themeColor="text1"/>
          <w:sz w:val="22"/>
          <w:szCs w:val="22"/>
        </w:rPr>
      </w:pPr>
      <w:r w:rsidRPr="006A30BC">
        <w:rPr>
          <w:rFonts w:asciiTheme="minorHAnsi" w:hAnsiTheme="minorHAnsi" w:cstheme="minorHAnsi"/>
          <w:b/>
          <w:color w:val="000000" w:themeColor="text1"/>
          <w:sz w:val="22"/>
          <w:szCs w:val="22"/>
        </w:rPr>
        <w:t>Committee Reports</w:t>
      </w:r>
    </w:p>
    <w:p w14:paraId="1F2E3A02" w14:textId="77777777" w:rsidR="006A30BC" w:rsidRPr="006A30BC" w:rsidRDefault="006A30BC" w:rsidP="006A30BC">
      <w:pPr>
        <w:rPr>
          <w:rFonts w:asciiTheme="minorHAnsi" w:hAnsiTheme="minorHAnsi" w:cstheme="minorHAnsi"/>
          <w:color w:val="000000" w:themeColor="text1"/>
          <w:sz w:val="22"/>
          <w:szCs w:val="22"/>
        </w:rPr>
      </w:pPr>
    </w:p>
    <w:p w14:paraId="4B7417E5" w14:textId="77777777" w:rsidR="006A30BC" w:rsidRPr="006A30BC" w:rsidRDefault="006A30BC" w:rsidP="006A30BC">
      <w:pPr>
        <w:rPr>
          <w:rFonts w:asciiTheme="minorHAnsi" w:hAnsiTheme="minorHAnsi" w:cstheme="minorHAnsi"/>
          <w:b/>
          <w:color w:val="000000" w:themeColor="text1"/>
          <w:sz w:val="22"/>
          <w:szCs w:val="22"/>
        </w:rPr>
      </w:pPr>
      <w:r w:rsidRPr="006A30BC">
        <w:rPr>
          <w:rFonts w:asciiTheme="minorHAnsi" w:hAnsiTheme="minorHAnsi" w:cstheme="minorHAnsi"/>
          <w:b/>
          <w:color w:val="000000" w:themeColor="text1"/>
          <w:sz w:val="22"/>
          <w:szCs w:val="22"/>
        </w:rPr>
        <w:t>CAP</w:t>
      </w:r>
      <w:r w:rsidRPr="006A30BC">
        <w:rPr>
          <w:rFonts w:asciiTheme="minorHAnsi" w:hAnsiTheme="minorHAnsi" w:cstheme="minorHAnsi"/>
          <w:b/>
          <w:color w:val="000000" w:themeColor="text1"/>
          <w:sz w:val="22"/>
          <w:szCs w:val="22"/>
        </w:rPr>
        <w:br/>
        <w:t>Matthew Hall</w:t>
      </w:r>
    </w:p>
    <w:p w14:paraId="3FC59CBC"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CAP is currently working on several policies and proposals</w:t>
      </w:r>
    </w:p>
    <w:p w14:paraId="1B1AAB65" w14:textId="77777777" w:rsidR="006A30BC" w:rsidRPr="006A30BC" w:rsidRDefault="006A30BC" w:rsidP="006A30BC">
      <w:pPr>
        <w:numPr>
          <w:ilvl w:val="0"/>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CAP recently approved</w:t>
      </w:r>
    </w:p>
    <w:p w14:paraId="692E0606" w14:textId="77777777" w:rsidR="006A30BC" w:rsidRPr="006A30BC" w:rsidRDefault="006A30BC" w:rsidP="006A30BC">
      <w:pPr>
        <w:numPr>
          <w:ilvl w:val="1"/>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the HES department minor in Health and Wellness</w:t>
      </w:r>
    </w:p>
    <w:p w14:paraId="25AA0732" w14:textId="77777777" w:rsidR="006A30BC" w:rsidRPr="006A30BC" w:rsidRDefault="006A30BC" w:rsidP="006A30BC">
      <w:pPr>
        <w:numPr>
          <w:ilvl w:val="1"/>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a new nursing education certificate program</w:t>
      </w:r>
    </w:p>
    <w:p w14:paraId="06E2DC0A" w14:textId="77777777" w:rsidR="006A30BC" w:rsidRPr="006A30BC" w:rsidRDefault="006A30BC" w:rsidP="006A30BC">
      <w:pPr>
        <w:numPr>
          <w:ilvl w:val="1"/>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a new “Strategy, Innovation, and Leadership” track in the MBA program</w:t>
      </w:r>
    </w:p>
    <w:p w14:paraId="48201B10" w14:textId="77777777" w:rsidR="006A30BC" w:rsidRPr="006A30BC" w:rsidRDefault="006A30BC" w:rsidP="006A30BC">
      <w:pPr>
        <w:numPr>
          <w:ilvl w:val="0"/>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CAP is in various stages of work on several policies</w:t>
      </w:r>
    </w:p>
    <w:p w14:paraId="12BB0DD5" w14:textId="77777777" w:rsidR="006A30BC" w:rsidRPr="006A30BC" w:rsidRDefault="006A30BC" w:rsidP="006A30BC">
      <w:pPr>
        <w:numPr>
          <w:ilvl w:val="1"/>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Waiting for feedback from the Graduate Studies Council</w:t>
      </w:r>
    </w:p>
    <w:p w14:paraId="2D0E4FC4" w14:textId="77777777" w:rsidR="006A30BC" w:rsidRPr="006A30BC" w:rsidRDefault="006A30BC" w:rsidP="006A30BC">
      <w:pPr>
        <w:numPr>
          <w:ilvl w:val="2"/>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Course Types Policy governing independent study, independent research, group study, group research, and special arrangement</w:t>
      </w:r>
    </w:p>
    <w:p w14:paraId="1916CC33" w14:textId="77777777" w:rsidR="006A30BC" w:rsidRPr="006A30BC" w:rsidRDefault="006A30BC" w:rsidP="006A30BC">
      <w:pPr>
        <w:numPr>
          <w:ilvl w:val="2"/>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Final Exam/Reading Day Policy</w:t>
      </w:r>
    </w:p>
    <w:p w14:paraId="1AA48AA2" w14:textId="77777777" w:rsidR="006A30BC" w:rsidRPr="006A30BC" w:rsidRDefault="006A30BC" w:rsidP="006A30BC">
      <w:pPr>
        <w:numPr>
          <w:ilvl w:val="1"/>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Finalizing draft of Transfer Credit Policy</w:t>
      </w:r>
    </w:p>
    <w:p w14:paraId="356734FB" w14:textId="77777777" w:rsidR="006A30BC" w:rsidRPr="006A30BC" w:rsidRDefault="006A30BC" w:rsidP="006A30BC">
      <w:pPr>
        <w:numPr>
          <w:ilvl w:val="1"/>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Finalizing draft of Re-Admissions Policy</w:t>
      </w:r>
    </w:p>
    <w:p w14:paraId="536849A3" w14:textId="77777777" w:rsidR="006A30BC" w:rsidRPr="006A30BC" w:rsidRDefault="006A30BC" w:rsidP="006A30BC">
      <w:pPr>
        <w:numPr>
          <w:ilvl w:val="1"/>
          <w:numId w:val="18"/>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Beginning a review of policy on TCNJ Undergraduates Double Counting TCNJ Graduate classes for both undergraduate and graduate degrees completed at TCNJ</w:t>
      </w:r>
    </w:p>
    <w:p w14:paraId="62DDE4DA" w14:textId="77777777" w:rsidR="006A30BC" w:rsidRPr="006A30BC" w:rsidRDefault="006A30BC" w:rsidP="006A30BC">
      <w:pPr>
        <w:rPr>
          <w:rFonts w:asciiTheme="minorHAnsi" w:hAnsiTheme="minorHAnsi" w:cstheme="minorHAnsi"/>
          <w:color w:val="000000" w:themeColor="text1"/>
          <w:sz w:val="22"/>
          <w:szCs w:val="22"/>
        </w:rPr>
      </w:pPr>
    </w:p>
    <w:p w14:paraId="75A17BF3" w14:textId="77777777" w:rsidR="006A30BC" w:rsidRPr="006A30BC" w:rsidRDefault="006A30BC" w:rsidP="006A30BC">
      <w:pPr>
        <w:rPr>
          <w:rFonts w:asciiTheme="minorHAnsi" w:hAnsiTheme="minorHAnsi" w:cstheme="minorHAnsi"/>
          <w:b/>
          <w:color w:val="000000" w:themeColor="text1"/>
          <w:sz w:val="22"/>
          <w:szCs w:val="22"/>
        </w:rPr>
      </w:pPr>
      <w:r w:rsidRPr="006A30BC">
        <w:rPr>
          <w:rFonts w:asciiTheme="minorHAnsi" w:hAnsiTheme="minorHAnsi" w:cstheme="minorHAnsi"/>
          <w:b/>
          <w:color w:val="000000" w:themeColor="text1"/>
          <w:sz w:val="22"/>
          <w:szCs w:val="22"/>
        </w:rPr>
        <w:t>Committee on Faculty Affairs (Date of report: 4/17/19)</w:t>
      </w:r>
    </w:p>
    <w:p w14:paraId="4F1D03AD" w14:textId="77777777" w:rsidR="006A30BC" w:rsidRPr="006A30BC" w:rsidRDefault="006A30BC" w:rsidP="006A30BC">
      <w:pPr>
        <w:rPr>
          <w:rFonts w:asciiTheme="minorHAnsi" w:hAnsiTheme="minorHAnsi" w:cstheme="minorHAnsi"/>
          <w:b/>
          <w:color w:val="000000" w:themeColor="text1"/>
          <w:sz w:val="22"/>
          <w:szCs w:val="22"/>
        </w:rPr>
      </w:pPr>
      <w:r w:rsidRPr="006A30BC">
        <w:rPr>
          <w:rFonts w:asciiTheme="minorHAnsi" w:hAnsiTheme="minorHAnsi" w:cstheme="minorHAnsi"/>
          <w:b/>
          <w:color w:val="000000" w:themeColor="text1"/>
          <w:sz w:val="22"/>
          <w:szCs w:val="22"/>
        </w:rPr>
        <w:t>Joe Baker</w:t>
      </w:r>
    </w:p>
    <w:p w14:paraId="2722DAFE" w14:textId="77777777" w:rsidR="006A30BC" w:rsidRPr="006A30BC" w:rsidRDefault="006A30BC" w:rsidP="006A30BC">
      <w:pPr>
        <w:rPr>
          <w:rFonts w:asciiTheme="minorHAnsi" w:hAnsiTheme="minorHAnsi" w:cstheme="minorHAnsi"/>
          <w:b/>
          <w:color w:val="000000" w:themeColor="text1"/>
          <w:sz w:val="22"/>
          <w:szCs w:val="22"/>
        </w:rPr>
      </w:pPr>
    </w:p>
    <w:p w14:paraId="7F37FF43" w14:textId="77777777" w:rsidR="006A30BC" w:rsidRPr="006A30BC" w:rsidRDefault="006A30BC" w:rsidP="006A30BC">
      <w:pPr>
        <w:numPr>
          <w:ilvl w:val="0"/>
          <w:numId w:val="19"/>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Working on RPD and DS regarding Librarians, Nursing DS, EASE DS, and History DS.</w:t>
      </w:r>
    </w:p>
    <w:p w14:paraId="2248A800" w14:textId="77777777" w:rsidR="006A30BC" w:rsidRPr="006A30BC" w:rsidRDefault="006A30BC" w:rsidP="006A30BC">
      <w:pPr>
        <w:numPr>
          <w:ilvl w:val="0"/>
          <w:numId w:val="19"/>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CFA reaching out to Steering about next steps on the preliminary recommendation on the Research Misconduct Policy now that General Counsel has reviewed CFA questions and comments.</w:t>
      </w:r>
    </w:p>
    <w:p w14:paraId="5861C8D0" w14:textId="77777777" w:rsidR="006A30BC" w:rsidRPr="006A30BC" w:rsidRDefault="006A30BC" w:rsidP="006A30BC">
      <w:pPr>
        <w:numPr>
          <w:ilvl w:val="0"/>
          <w:numId w:val="19"/>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Modification of Teaching Duties received testimony, and </w:t>
      </w:r>
      <w:proofErr w:type="gramStart"/>
      <w:r w:rsidRPr="006A30BC">
        <w:rPr>
          <w:rFonts w:asciiTheme="minorHAnsi" w:hAnsiTheme="minorHAnsi" w:cstheme="minorHAnsi"/>
          <w:color w:val="000000" w:themeColor="text1"/>
          <w:sz w:val="22"/>
          <w:szCs w:val="22"/>
        </w:rPr>
        <w:t>was discussed</w:t>
      </w:r>
      <w:proofErr w:type="gramEnd"/>
      <w:r w:rsidRPr="006A30BC">
        <w:rPr>
          <w:rFonts w:asciiTheme="minorHAnsi" w:hAnsiTheme="minorHAnsi" w:cstheme="minorHAnsi"/>
          <w:color w:val="000000" w:themeColor="text1"/>
          <w:sz w:val="22"/>
          <w:szCs w:val="22"/>
        </w:rPr>
        <w:t xml:space="preserve"> at recent CFA meeting.</w:t>
      </w:r>
    </w:p>
    <w:p w14:paraId="3A61B1F9" w14:textId="77777777" w:rsidR="006A30BC" w:rsidRPr="006A30BC" w:rsidRDefault="006A30BC" w:rsidP="006A30BC">
      <w:pPr>
        <w:numPr>
          <w:ilvl w:val="0"/>
          <w:numId w:val="19"/>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SOSA committee generated a </w:t>
      </w:r>
      <w:proofErr w:type="gramStart"/>
      <w:r w:rsidRPr="006A30BC">
        <w:rPr>
          <w:rFonts w:asciiTheme="minorHAnsi" w:hAnsiTheme="minorHAnsi" w:cstheme="minorHAnsi"/>
          <w:color w:val="000000" w:themeColor="text1"/>
          <w:sz w:val="22"/>
          <w:szCs w:val="22"/>
        </w:rPr>
        <w:t>survey which</w:t>
      </w:r>
      <w:proofErr w:type="gramEnd"/>
      <w:r w:rsidRPr="006A30BC">
        <w:rPr>
          <w:rFonts w:asciiTheme="minorHAnsi" w:hAnsiTheme="minorHAnsi" w:cstheme="minorHAnsi"/>
          <w:color w:val="000000" w:themeColor="text1"/>
          <w:sz w:val="22"/>
          <w:szCs w:val="22"/>
        </w:rPr>
        <w:t xml:space="preserve"> CFA reviewed and is soliciting testimony about SOSA RFP. </w:t>
      </w:r>
    </w:p>
    <w:p w14:paraId="50F57233" w14:textId="77777777" w:rsidR="006A30BC" w:rsidRPr="006A30BC" w:rsidRDefault="006A30BC" w:rsidP="006A30BC">
      <w:pPr>
        <w:numPr>
          <w:ilvl w:val="0"/>
          <w:numId w:val="19"/>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Sabbatical Council Tiebreaking Policy final recommendation </w:t>
      </w:r>
      <w:proofErr w:type="gramStart"/>
      <w:r w:rsidRPr="006A30BC">
        <w:rPr>
          <w:rFonts w:asciiTheme="minorHAnsi" w:hAnsiTheme="minorHAnsi" w:cstheme="minorHAnsi"/>
          <w:color w:val="000000" w:themeColor="text1"/>
          <w:sz w:val="22"/>
          <w:szCs w:val="22"/>
        </w:rPr>
        <w:t>was approved</w:t>
      </w:r>
      <w:proofErr w:type="gramEnd"/>
      <w:r w:rsidRPr="006A30BC">
        <w:rPr>
          <w:rFonts w:asciiTheme="minorHAnsi" w:hAnsiTheme="minorHAnsi" w:cstheme="minorHAnsi"/>
          <w:color w:val="000000" w:themeColor="text1"/>
          <w:sz w:val="22"/>
          <w:szCs w:val="22"/>
        </w:rPr>
        <w:t>, that the policy should be rescinded and incorporated into the Sabbaticals Council’s Charge and the Sabbaticals RFP.</w:t>
      </w:r>
    </w:p>
    <w:p w14:paraId="732AF913" w14:textId="77777777" w:rsidR="006A30BC" w:rsidRPr="006A30BC" w:rsidRDefault="006A30BC" w:rsidP="006A30BC">
      <w:pPr>
        <w:numPr>
          <w:ilvl w:val="0"/>
          <w:numId w:val="19"/>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Testimony on external review letters discussed, and CFA is developing final recommendation.</w:t>
      </w:r>
    </w:p>
    <w:p w14:paraId="52A232FB" w14:textId="77777777" w:rsidR="006A30BC" w:rsidRPr="006A30BC" w:rsidRDefault="006A30BC" w:rsidP="006A30BC">
      <w:pPr>
        <w:numPr>
          <w:ilvl w:val="0"/>
          <w:numId w:val="19"/>
        </w:num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Reviewing timeline for promotion appeals and PRC appointment in the RPD.</w:t>
      </w:r>
    </w:p>
    <w:p w14:paraId="338AA25F" w14:textId="77777777" w:rsidR="006A30BC" w:rsidRPr="006A30BC" w:rsidRDefault="006A30BC" w:rsidP="006A30BC">
      <w:pPr>
        <w:rPr>
          <w:rFonts w:asciiTheme="minorHAnsi" w:hAnsiTheme="minorHAnsi" w:cstheme="minorHAnsi"/>
          <w:color w:val="000000" w:themeColor="text1"/>
          <w:sz w:val="22"/>
          <w:szCs w:val="22"/>
        </w:rPr>
      </w:pPr>
    </w:p>
    <w:p w14:paraId="6883F286" w14:textId="77777777" w:rsidR="006A30BC" w:rsidRPr="006A30BC" w:rsidRDefault="006A30BC" w:rsidP="006A30BC">
      <w:pPr>
        <w:rPr>
          <w:rFonts w:asciiTheme="minorHAnsi" w:hAnsiTheme="minorHAnsi" w:cstheme="minorHAnsi"/>
          <w:b/>
          <w:color w:val="000000" w:themeColor="text1"/>
          <w:sz w:val="22"/>
          <w:szCs w:val="22"/>
        </w:rPr>
      </w:pPr>
      <w:r w:rsidRPr="006A30BC">
        <w:rPr>
          <w:rFonts w:asciiTheme="minorHAnsi" w:hAnsiTheme="minorHAnsi" w:cstheme="minorHAnsi"/>
          <w:b/>
          <w:color w:val="000000" w:themeColor="text1"/>
          <w:sz w:val="22"/>
          <w:szCs w:val="22"/>
        </w:rPr>
        <w:t>CSCC</w:t>
      </w:r>
    </w:p>
    <w:p w14:paraId="28FBDA9E" w14:textId="77777777" w:rsidR="006A30BC" w:rsidRPr="006A30BC" w:rsidRDefault="006A30BC" w:rsidP="006A30BC">
      <w:pPr>
        <w:rPr>
          <w:rFonts w:asciiTheme="minorHAnsi" w:hAnsiTheme="minorHAnsi" w:cstheme="minorHAnsi"/>
          <w:b/>
          <w:color w:val="000000" w:themeColor="text1"/>
          <w:sz w:val="22"/>
          <w:szCs w:val="22"/>
        </w:rPr>
      </w:pPr>
      <w:r w:rsidRPr="006A30BC">
        <w:rPr>
          <w:rFonts w:asciiTheme="minorHAnsi" w:hAnsiTheme="minorHAnsi" w:cstheme="minorHAnsi"/>
          <w:b/>
          <w:color w:val="000000" w:themeColor="text1"/>
          <w:sz w:val="22"/>
          <w:szCs w:val="22"/>
        </w:rPr>
        <w:t>Erin Ackerman</w:t>
      </w:r>
    </w:p>
    <w:p w14:paraId="60FEB45E" w14:textId="77777777" w:rsidR="006A30BC" w:rsidRPr="006A30BC" w:rsidRDefault="006A30BC" w:rsidP="006A30BC">
      <w:pPr>
        <w:rPr>
          <w:rFonts w:asciiTheme="minorHAnsi" w:hAnsiTheme="minorHAnsi" w:cstheme="minorHAnsi"/>
          <w:color w:val="000000" w:themeColor="text1"/>
          <w:sz w:val="22"/>
          <w:szCs w:val="22"/>
        </w:rPr>
      </w:pPr>
    </w:p>
    <w:p w14:paraId="265A533D"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Use of Campus Property Charge - We are in the process of gathering background information and insights on the policy from constituents. </w:t>
      </w:r>
    </w:p>
    <w:p w14:paraId="723823DF"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br/>
      </w:r>
    </w:p>
    <w:p w14:paraId="6EC5249C"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Our work on the Student Organization Fundraising Policy </w:t>
      </w:r>
      <w:proofErr w:type="gramStart"/>
      <w:r w:rsidRPr="006A30BC">
        <w:rPr>
          <w:rFonts w:asciiTheme="minorHAnsi" w:hAnsiTheme="minorHAnsi" w:cstheme="minorHAnsi"/>
          <w:color w:val="000000" w:themeColor="text1"/>
          <w:sz w:val="22"/>
          <w:szCs w:val="22"/>
        </w:rPr>
        <w:t>was delayed</w:t>
      </w:r>
      <w:proofErr w:type="gramEnd"/>
      <w:r w:rsidRPr="006A30BC">
        <w:rPr>
          <w:rFonts w:asciiTheme="minorHAnsi" w:hAnsiTheme="minorHAnsi" w:cstheme="minorHAnsi"/>
          <w:color w:val="000000" w:themeColor="text1"/>
          <w:sz w:val="22"/>
          <w:szCs w:val="22"/>
        </w:rPr>
        <w:t xml:space="preserve"> due to personnel changes in Student Affairs. The policy </w:t>
      </w:r>
      <w:proofErr w:type="gramStart"/>
      <w:r w:rsidRPr="006A30BC">
        <w:rPr>
          <w:rFonts w:asciiTheme="minorHAnsi" w:hAnsiTheme="minorHAnsi" w:cstheme="minorHAnsi"/>
          <w:color w:val="000000" w:themeColor="text1"/>
          <w:sz w:val="22"/>
          <w:szCs w:val="22"/>
        </w:rPr>
        <w:t>will be reviewed</w:t>
      </w:r>
      <w:proofErr w:type="gramEnd"/>
      <w:r w:rsidRPr="006A30BC">
        <w:rPr>
          <w:rFonts w:asciiTheme="minorHAnsi" w:hAnsiTheme="minorHAnsi" w:cstheme="minorHAnsi"/>
          <w:color w:val="000000" w:themeColor="text1"/>
          <w:sz w:val="22"/>
          <w:szCs w:val="22"/>
        </w:rPr>
        <w:t xml:space="preserve"> once our recommended changes have been applied to the Word document of the policy.</w:t>
      </w:r>
    </w:p>
    <w:p w14:paraId="1C1A6597"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lastRenderedPageBreak/>
        <w:br/>
      </w:r>
    </w:p>
    <w:p w14:paraId="3BB82181"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Social Media Policy </w:t>
      </w:r>
      <w:proofErr w:type="gramStart"/>
      <w:r w:rsidRPr="006A30BC">
        <w:rPr>
          <w:rFonts w:asciiTheme="minorHAnsi" w:hAnsiTheme="minorHAnsi" w:cstheme="minorHAnsi"/>
          <w:color w:val="000000" w:themeColor="text1"/>
          <w:sz w:val="22"/>
          <w:szCs w:val="22"/>
        </w:rPr>
        <w:t>has been sent</w:t>
      </w:r>
      <w:proofErr w:type="gramEnd"/>
      <w:r w:rsidRPr="006A30BC">
        <w:rPr>
          <w:rFonts w:asciiTheme="minorHAnsi" w:hAnsiTheme="minorHAnsi" w:cstheme="minorHAnsi"/>
          <w:color w:val="000000" w:themeColor="text1"/>
          <w:sz w:val="22"/>
          <w:szCs w:val="22"/>
        </w:rPr>
        <w:t xml:space="preserve"> to leaders of the Faculty Senate, Staff Senate and Student Government to solicit feedback on the proposed policy and the Authorized User form. Survey gathering feedback from these groups is scheduled to close on April </w:t>
      </w:r>
      <w:proofErr w:type="gramStart"/>
      <w:r w:rsidRPr="006A30BC">
        <w:rPr>
          <w:rFonts w:asciiTheme="minorHAnsi" w:hAnsiTheme="minorHAnsi" w:cstheme="minorHAnsi"/>
          <w:color w:val="000000" w:themeColor="text1"/>
          <w:sz w:val="22"/>
          <w:szCs w:val="22"/>
        </w:rPr>
        <w:t>22nd</w:t>
      </w:r>
      <w:proofErr w:type="gramEnd"/>
      <w:r w:rsidRPr="006A30BC">
        <w:rPr>
          <w:rFonts w:asciiTheme="minorHAnsi" w:hAnsiTheme="minorHAnsi" w:cstheme="minorHAnsi"/>
          <w:color w:val="000000" w:themeColor="text1"/>
          <w:sz w:val="22"/>
          <w:szCs w:val="22"/>
        </w:rPr>
        <w:t>.</w:t>
      </w:r>
    </w:p>
    <w:p w14:paraId="21EA2EED" w14:textId="77777777" w:rsidR="006A30BC" w:rsidRPr="006A30BC" w:rsidRDefault="006A30BC" w:rsidP="006A30BC">
      <w:pPr>
        <w:rPr>
          <w:rFonts w:asciiTheme="minorHAnsi" w:hAnsiTheme="minorHAnsi" w:cstheme="minorHAnsi"/>
          <w:color w:val="000000" w:themeColor="text1"/>
          <w:sz w:val="22"/>
          <w:szCs w:val="22"/>
        </w:rPr>
      </w:pPr>
    </w:p>
    <w:p w14:paraId="30170481"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We recently received the Student Conduct Code Charge. Committee members will review the policy and charge to develop a list of concerns/questions and to consider whom we need to invite to our meeting in the </w:t>
      </w:r>
      <w:proofErr w:type="gramStart"/>
      <w:r w:rsidRPr="006A30BC">
        <w:rPr>
          <w:rFonts w:asciiTheme="minorHAnsi" w:hAnsiTheme="minorHAnsi" w:cstheme="minorHAnsi"/>
          <w:color w:val="000000" w:themeColor="text1"/>
          <w:sz w:val="22"/>
          <w:szCs w:val="22"/>
        </w:rPr>
        <w:t>Fall</w:t>
      </w:r>
      <w:proofErr w:type="gramEnd"/>
      <w:r w:rsidRPr="006A30BC">
        <w:rPr>
          <w:rFonts w:asciiTheme="minorHAnsi" w:hAnsiTheme="minorHAnsi" w:cstheme="minorHAnsi"/>
          <w:color w:val="000000" w:themeColor="text1"/>
          <w:sz w:val="22"/>
          <w:szCs w:val="22"/>
        </w:rPr>
        <w:t>.</w:t>
      </w:r>
      <w:r w:rsidRPr="006A30BC">
        <w:rPr>
          <w:rFonts w:asciiTheme="minorHAnsi" w:hAnsiTheme="minorHAnsi" w:cstheme="minorHAnsi"/>
          <w:color w:val="000000" w:themeColor="text1"/>
          <w:sz w:val="22"/>
          <w:szCs w:val="22"/>
        </w:rPr>
        <w:br/>
      </w:r>
    </w:p>
    <w:p w14:paraId="7E148A7F"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Our last meeting of the year will be on April </w:t>
      </w:r>
      <w:proofErr w:type="gramStart"/>
      <w:r w:rsidRPr="006A30BC">
        <w:rPr>
          <w:rFonts w:asciiTheme="minorHAnsi" w:hAnsiTheme="minorHAnsi" w:cstheme="minorHAnsi"/>
          <w:color w:val="000000" w:themeColor="text1"/>
          <w:sz w:val="22"/>
          <w:szCs w:val="22"/>
        </w:rPr>
        <w:t>24th</w:t>
      </w:r>
      <w:proofErr w:type="gramEnd"/>
      <w:r w:rsidRPr="006A30BC">
        <w:rPr>
          <w:rFonts w:asciiTheme="minorHAnsi" w:hAnsiTheme="minorHAnsi" w:cstheme="minorHAnsi"/>
          <w:color w:val="000000" w:themeColor="text1"/>
          <w:sz w:val="22"/>
          <w:szCs w:val="22"/>
        </w:rPr>
        <w:t>.</w:t>
      </w:r>
    </w:p>
    <w:p w14:paraId="75122ED5" w14:textId="77777777" w:rsidR="006A30BC" w:rsidRPr="006A30BC" w:rsidRDefault="006A30BC" w:rsidP="006A30BC">
      <w:pPr>
        <w:rPr>
          <w:rFonts w:asciiTheme="minorHAnsi" w:hAnsiTheme="minorHAnsi" w:cstheme="minorHAnsi"/>
          <w:color w:val="000000" w:themeColor="text1"/>
          <w:sz w:val="22"/>
          <w:szCs w:val="22"/>
        </w:rPr>
      </w:pPr>
    </w:p>
    <w:p w14:paraId="559B9597" w14:textId="77777777" w:rsidR="006A30BC" w:rsidRPr="006A30BC" w:rsidRDefault="006A30BC" w:rsidP="006A30BC">
      <w:pPr>
        <w:rPr>
          <w:rFonts w:asciiTheme="minorHAnsi" w:hAnsiTheme="minorHAnsi" w:cstheme="minorHAnsi"/>
          <w:color w:val="000000" w:themeColor="text1"/>
          <w:sz w:val="22"/>
          <w:szCs w:val="22"/>
        </w:rPr>
      </w:pPr>
    </w:p>
    <w:p w14:paraId="4CC6B791" w14:textId="77777777" w:rsidR="006A30BC" w:rsidRPr="006A30BC" w:rsidRDefault="006A30BC" w:rsidP="006A30BC">
      <w:pPr>
        <w:rPr>
          <w:rFonts w:asciiTheme="minorHAnsi" w:hAnsiTheme="minorHAnsi" w:cstheme="minorHAnsi"/>
          <w:b/>
          <w:color w:val="000000" w:themeColor="text1"/>
          <w:sz w:val="22"/>
          <w:szCs w:val="22"/>
        </w:rPr>
      </w:pPr>
      <w:r w:rsidRPr="006A30BC">
        <w:rPr>
          <w:rFonts w:asciiTheme="minorHAnsi" w:hAnsiTheme="minorHAnsi" w:cstheme="minorHAnsi"/>
          <w:b/>
          <w:color w:val="000000" w:themeColor="text1"/>
          <w:sz w:val="22"/>
          <w:szCs w:val="22"/>
        </w:rPr>
        <w:t>CSPP Update</w:t>
      </w:r>
    </w:p>
    <w:p w14:paraId="7E7D1D39" w14:textId="77777777" w:rsidR="006A30BC" w:rsidRPr="006A30BC" w:rsidRDefault="006A30BC" w:rsidP="006A30BC">
      <w:pPr>
        <w:rPr>
          <w:rFonts w:asciiTheme="minorHAnsi" w:hAnsiTheme="minorHAnsi" w:cstheme="minorHAnsi"/>
          <w:b/>
          <w:color w:val="000000" w:themeColor="text1"/>
          <w:sz w:val="22"/>
          <w:szCs w:val="22"/>
        </w:rPr>
      </w:pPr>
      <w:r w:rsidRPr="006A30BC">
        <w:rPr>
          <w:rFonts w:asciiTheme="minorHAnsi" w:hAnsiTheme="minorHAnsi" w:cstheme="minorHAnsi"/>
          <w:b/>
          <w:color w:val="000000" w:themeColor="text1"/>
          <w:sz w:val="22"/>
          <w:szCs w:val="22"/>
        </w:rPr>
        <w:t xml:space="preserve">Robert </w:t>
      </w:r>
      <w:proofErr w:type="spellStart"/>
      <w:r w:rsidRPr="006A30BC">
        <w:rPr>
          <w:rFonts w:asciiTheme="minorHAnsi" w:hAnsiTheme="minorHAnsi" w:cstheme="minorHAnsi"/>
          <w:b/>
          <w:color w:val="000000" w:themeColor="text1"/>
          <w:sz w:val="22"/>
          <w:szCs w:val="22"/>
        </w:rPr>
        <w:t>McGreevey</w:t>
      </w:r>
      <w:proofErr w:type="spellEnd"/>
    </w:p>
    <w:p w14:paraId="20D714F6" w14:textId="77777777" w:rsidR="006A30BC" w:rsidRPr="006A30BC" w:rsidRDefault="006A30BC" w:rsidP="006A30BC">
      <w:pPr>
        <w:rPr>
          <w:rFonts w:asciiTheme="minorHAnsi" w:hAnsiTheme="minorHAnsi" w:cstheme="minorHAnsi"/>
          <w:color w:val="000000" w:themeColor="text1"/>
          <w:sz w:val="22"/>
          <w:szCs w:val="22"/>
        </w:rPr>
      </w:pPr>
    </w:p>
    <w:p w14:paraId="764BE194"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CSPP has formed subcommittees to investigate three strategic areas of enrollment: freshman admissions, graduate programs, and the advantages and disadvantages of letting students enter TCNJ undeclared. We are reviewing two charges from Steering: one on the possibility of changing the colloquia time slot</w:t>
      </w:r>
      <w:proofErr w:type="gramStart"/>
      <w:r w:rsidRPr="006A30BC">
        <w:rPr>
          <w:rFonts w:asciiTheme="minorHAnsi" w:hAnsiTheme="minorHAnsi" w:cstheme="minorHAnsi"/>
          <w:color w:val="000000" w:themeColor="text1"/>
          <w:sz w:val="22"/>
          <w:szCs w:val="22"/>
        </w:rPr>
        <w:t>;</w:t>
      </w:r>
      <w:proofErr w:type="gramEnd"/>
      <w:r w:rsidRPr="006A30BC">
        <w:rPr>
          <w:rFonts w:asciiTheme="minorHAnsi" w:hAnsiTheme="minorHAnsi" w:cstheme="minorHAnsi"/>
          <w:color w:val="000000" w:themeColor="text1"/>
          <w:sz w:val="22"/>
          <w:szCs w:val="22"/>
        </w:rPr>
        <w:t xml:space="preserve"> the other on the leadership task force. CSPP met with Kit Murphy to review the work of the Signature Experiences Coordinating Council (SECC) and recommended SECC pause their work for their time being while we work to clarify the role of the signatures experiences at TCNJ. We also began a discussion of honors, inclusion, and our institutional identity, and we plan a discussion on this subject at the next Academic Leaders meeting on May </w:t>
      </w:r>
      <w:proofErr w:type="gramStart"/>
      <w:r w:rsidRPr="006A30BC">
        <w:rPr>
          <w:rFonts w:asciiTheme="minorHAnsi" w:hAnsiTheme="minorHAnsi" w:cstheme="minorHAnsi"/>
          <w:color w:val="000000" w:themeColor="text1"/>
          <w:sz w:val="22"/>
          <w:szCs w:val="22"/>
        </w:rPr>
        <w:t>1st</w:t>
      </w:r>
      <w:proofErr w:type="gramEnd"/>
      <w:r w:rsidRPr="006A30BC">
        <w:rPr>
          <w:rFonts w:asciiTheme="minorHAnsi" w:hAnsiTheme="minorHAnsi" w:cstheme="minorHAnsi"/>
          <w:color w:val="000000" w:themeColor="text1"/>
          <w:sz w:val="22"/>
          <w:szCs w:val="22"/>
        </w:rPr>
        <w:t>.</w:t>
      </w:r>
    </w:p>
    <w:p w14:paraId="5819DE27" w14:textId="77777777" w:rsidR="006A30BC" w:rsidRPr="006A30BC" w:rsidRDefault="006A30BC" w:rsidP="006A30BC">
      <w:pPr>
        <w:rPr>
          <w:rFonts w:asciiTheme="minorHAnsi" w:hAnsiTheme="minorHAnsi" w:cstheme="minorHAnsi"/>
          <w:color w:val="000000" w:themeColor="text1"/>
          <w:sz w:val="22"/>
          <w:szCs w:val="22"/>
        </w:rPr>
      </w:pPr>
    </w:p>
    <w:p w14:paraId="736C73E1" w14:textId="77777777" w:rsidR="006A30BC" w:rsidRPr="006A30BC" w:rsidRDefault="006A30BC" w:rsidP="006A30BC">
      <w:pPr>
        <w:rPr>
          <w:rFonts w:asciiTheme="minorHAnsi" w:hAnsiTheme="minorHAnsi" w:cstheme="minorHAnsi"/>
          <w:color w:val="000000" w:themeColor="text1"/>
          <w:sz w:val="22"/>
          <w:szCs w:val="22"/>
        </w:rPr>
      </w:pPr>
    </w:p>
    <w:p w14:paraId="22A6664B"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b/>
          <w:color w:val="000000" w:themeColor="text1"/>
          <w:sz w:val="22"/>
          <w:szCs w:val="22"/>
        </w:rPr>
        <w:t>Report on the February 2019 Board of Trustees meeting</w:t>
      </w:r>
      <w:r w:rsidRPr="006A30BC">
        <w:rPr>
          <w:rFonts w:asciiTheme="minorHAnsi" w:hAnsiTheme="minorHAnsi" w:cstheme="minorHAnsi"/>
          <w:color w:val="000000" w:themeColor="text1"/>
          <w:sz w:val="22"/>
          <w:szCs w:val="22"/>
        </w:rPr>
        <w:t xml:space="preserve"> </w:t>
      </w:r>
      <w:r w:rsidRPr="006A30BC">
        <w:rPr>
          <w:rFonts w:asciiTheme="minorHAnsi" w:hAnsiTheme="minorHAnsi" w:cstheme="minorHAnsi"/>
          <w:color w:val="000000" w:themeColor="text1"/>
          <w:sz w:val="22"/>
          <w:szCs w:val="22"/>
        </w:rPr>
        <w:br/>
        <w:t>Faculty Representatives</w:t>
      </w:r>
      <w:proofErr w:type="gramStart"/>
      <w:r w:rsidRPr="006A30BC">
        <w:rPr>
          <w:rFonts w:asciiTheme="minorHAnsi" w:hAnsiTheme="minorHAnsi" w:cstheme="minorHAnsi"/>
          <w:color w:val="000000" w:themeColor="text1"/>
          <w:sz w:val="22"/>
          <w:szCs w:val="22"/>
        </w:rPr>
        <w:t>:</w:t>
      </w:r>
      <w:proofErr w:type="gramEnd"/>
      <w:r w:rsidRPr="006A30BC">
        <w:rPr>
          <w:rFonts w:asciiTheme="minorHAnsi" w:hAnsiTheme="minorHAnsi" w:cstheme="minorHAnsi"/>
          <w:color w:val="000000" w:themeColor="text1"/>
          <w:sz w:val="22"/>
          <w:szCs w:val="22"/>
        </w:rPr>
        <w:br/>
        <w:t xml:space="preserve">Jana </w:t>
      </w:r>
      <w:proofErr w:type="spellStart"/>
      <w:r w:rsidRPr="006A30BC">
        <w:rPr>
          <w:rFonts w:asciiTheme="minorHAnsi" w:hAnsiTheme="minorHAnsi" w:cstheme="minorHAnsi"/>
          <w:color w:val="000000" w:themeColor="text1"/>
          <w:sz w:val="22"/>
          <w:szCs w:val="22"/>
        </w:rPr>
        <w:t>Gevertz</w:t>
      </w:r>
      <w:proofErr w:type="spellEnd"/>
      <w:r w:rsidRPr="006A30BC">
        <w:rPr>
          <w:rFonts w:asciiTheme="minorHAnsi" w:hAnsiTheme="minorHAnsi" w:cstheme="minorHAnsi"/>
          <w:color w:val="000000" w:themeColor="text1"/>
          <w:sz w:val="22"/>
          <w:szCs w:val="22"/>
        </w:rPr>
        <w:t xml:space="preserve">, </w:t>
      </w:r>
      <w:hyperlink r:id="rId8" w:history="1">
        <w:r w:rsidRPr="006A30BC">
          <w:rPr>
            <w:rStyle w:val="Hyperlink"/>
            <w:rFonts w:asciiTheme="minorHAnsi" w:hAnsiTheme="minorHAnsi" w:cstheme="minorHAnsi"/>
            <w:sz w:val="22"/>
            <w:szCs w:val="22"/>
          </w:rPr>
          <w:t>gevertz@tcnj.edu</w:t>
        </w:r>
      </w:hyperlink>
      <w:r w:rsidRPr="006A30BC">
        <w:rPr>
          <w:rFonts w:asciiTheme="minorHAnsi" w:hAnsiTheme="minorHAnsi" w:cstheme="minorHAnsi"/>
          <w:color w:val="000000" w:themeColor="text1"/>
          <w:sz w:val="22"/>
          <w:szCs w:val="22"/>
        </w:rPr>
        <w:t xml:space="preserve"> </w:t>
      </w:r>
      <w:r w:rsidRPr="006A30BC">
        <w:rPr>
          <w:rFonts w:asciiTheme="minorHAnsi" w:hAnsiTheme="minorHAnsi" w:cstheme="minorHAnsi"/>
          <w:color w:val="000000" w:themeColor="text1"/>
          <w:sz w:val="22"/>
          <w:szCs w:val="22"/>
        </w:rPr>
        <w:br/>
        <w:t xml:space="preserve">David </w:t>
      </w:r>
      <w:proofErr w:type="spellStart"/>
      <w:r w:rsidRPr="006A30BC">
        <w:rPr>
          <w:rFonts w:asciiTheme="minorHAnsi" w:hAnsiTheme="minorHAnsi" w:cstheme="minorHAnsi"/>
          <w:color w:val="000000" w:themeColor="text1"/>
          <w:sz w:val="22"/>
          <w:szCs w:val="22"/>
        </w:rPr>
        <w:t>Prensky</w:t>
      </w:r>
      <w:proofErr w:type="spellEnd"/>
      <w:r w:rsidRPr="006A30BC">
        <w:rPr>
          <w:rFonts w:asciiTheme="minorHAnsi" w:hAnsiTheme="minorHAnsi" w:cstheme="minorHAnsi"/>
          <w:color w:val="000000" w:themeColor="text1"/>
          <w:sz w:val="22"/>
          <w:szCs w:val="22"/>
        </w:rPr>
        <w:t xml:space="preserve">, </w:t>
      </w:r>
      <w:hyperlink r:id="rId9" w:history="1">
        <w:r w:rsidRPr="006A30BC">
          <w:rPr>
            <w:rStyle w:val="Hyperlink"/>
            <w:rFonts w:asciiTheme="minorHAnsi" w:hAnsiTheme="minorHAnsi" w:cstheme="minorHAnsi"/>
            <w:sz w:val="22"/>
            <w:szCs w:val="22"/>
          </w:rPr>
          <w:t>dprensky@tcnj.edu</w:t>
        </w:r>
      </w:hyperlink>
      <w:r w:rsidRPr="006A30BC">
        <w:rPr>
          <w:rFonts w:asciiTheme="minorHAnsi" w:hAnsiTheme="minorHAnsi" w:cstheme="minorHAnsi"/>
          <w:color w:val="000000" w:themeColor="text1"/>
          <w:sz w:val="22"/>
          <w:szCs w:val="22"/>
        </w:rPr>
        <w:t xml:space="preserve"> </w:t>
      </w:r>
      <w:r w:rsidRPr="006A30BC">
        <w:rPr>
          <w:rFonts w:asciiTheme="minorHAnsi" w:hAnsiTheme="minorHAnsi" w:cstheme="minorHAnsi"/>
          <w:color w:val="000000" w:themeColor="text1"/>
          <w:sz w:val="22"/>
          <w:szCs w:val="22"/>
        </w:rPr>
        <w:br/>
      </w:r>
    </w:p>
    <w:p w14:paraId="64AEFFEB"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The TCNJ Board of Trustees met on Tuesday February 19, 2019, following pre-meeting teleconference calls on January </w:t>
      </w:r>
      <w:proofErr w:type="gramStart"/>
      <w:r w:rsidRPr="006A30BC">
        <w:rPr>
          <w:rFonts w:asciiTheme="minorHAnsi" w:hAnsiTheme="minorHAnsi" w:cstheme="minorHAnsi"/>
          <w:color w:val="000000" w:themeColor="text1"/>
          <w:sz w:val="22"/>
          <w:szCs w:val="22"/>
        </w:rPr>
        <w:t>29</w:t>
      </w:r>
      <w:r w:rsidRPr="006A30BC">
        <w:rPr>
          <w:rFonts w:asciiTheme="minorHAnsi" w:hAnsiTheme="minorHAnsi" w:cstheme="minorHAnsi"/>
          <w:color w:val="000000" w:themeColor="text1"/>
          <w:sz w:val="22"/>
          <w:szCs w:val="22"/>
          <w:vertAlign w:val="superscript"/>
        </w:rPr>
        <w:t>th</w:t>
      </w:r>
      <w:proofErr w:type="gramEnd"/>
      <w:r w:rsidRPr="006A30BC">
        <w:rPr>
          <w:rFonts w:asciiTheme="minorHAnsi" w:hAnsiTheme="minorHAnsi" w:cstheme="minorHAnsi"/>
          <w:color w:val="000000" w:themeColor="text1"/>
          <w:sz w:val="22"/>
          <w:szCs w:val="22"/>
        </w:rPr>
        <w:t xml:space="preserve">. The Board day meetings began with meetings of the Executive, Governance, and Audit, Risk Management, and Compliance Committees. Faculty, staff and student representatives do not attend these meetings. Then the Mission </w:t>
      </w:r>
      <w:proofErr w:type="gramStart"/>
      <w:r w:rsidRPr="006A30BC">
        <w:rPr>
          <w:rFonts w:asciiTheme="minorHAnsi" w:hAnsiTheme="minorHAnsi" w:cstheme="minorHAnsi"/>
          <w:color w:val="000000" w:themeColor="text1"/>
          <w:sz w:val="22"/>
          <w:szCs w:val="22"/>
        </w:rPr>
        <w:t>Fulfillment and Business</w:t>
      </w:r>
      <w:proofErr w:type="gramEnd"/>
      <w:r w:rsidRPr="006A30BC">
        <w:rPr>
          <w:rFonts w:asciiTheme="minorHAnsi" w:hAnsiTheme="minorHAnsi" w:cstheme="minorHAnsi"/>
          <w:color w:val="000000" w:themeColor="text1"/>
          <w:sz w:val="22"/>
          <w:szCs w:val="22"/>
        </w:rPr>
        <w:t xml:space="preserve"> and Infrastructure Committees, which each have a faculty representative, met. The entire Board also attended the Black History Month presentation by Bonnie St. John. The last section of the Board day comprises the closed session of the Board, again without faculty or staff representatives, at which the Board considers personnel and legal actions, and finally the open public session. </w:t>
      </w:r>
    </w:p>
    <w:p w14:paraId="289CCED0"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At its meetings, the Mission Fulfillment Committee reviewed resolutions to approve new 5-year program in Secondary Education and Special Education and a BA in World Languages and Linguistics that </w:t>
      </w:r>
      <w:proofErr w:type="gramStart"/>
      <w:r w:rsidRPr="006A30BC">
        <w:rPr>
          <w:rFonts w:asciiTheme="minorHAnsi" w:hAnsiTheme="minorHAnsi" w:cstheme="minorHAnsi"/>
          <w:color w:val="000000" w:themeColor="text1"/>
          <w:sz w:val="22"/>
          <w:szCs w:val="22"/>
        </w:rPr>
        <w:t>would be presented</w:t>
      </w:r>
      <w:proofErr w:type="gramEnd"/>
      <w:r w:rsidRPr="006A30BC">
        <w:rPr>
          <w:rFonts w:asciiTheme="minorHAnsi" w:hAnsiTheme="minorHAnsi" w:cstheme="minorHAnsi"/>
          <w:color w:val="000000" w:themeColor="text1"/>
          <w:sz w:val="22"/>
          <w:szCs w:val="22"/>
        </w:rPr>
        <w:t xml:space="preserve"> at the public session. The Committee had an extensive discussion of the topic “Are universities doing too much?” The discussion addressed the range of academic programs and the increasing demand for student support services. The Committee also discussed key performance indicators prepared by the Cabinet that </w:t>
      </w:r>
      <w:proofErr w:type="gramStart"/>
      <w:r w:rsidRPr="006A30BC">
        <w:rPr>
          <w:rFonts w:asciiTheme="minorHAnsi" w:hAnsiTheme="minorHAnsi" w:cstheme="minorHAnsi"/>
          <w:color w:val="000000" w:themeColor="text1"/>
          <w:sz w:val="22"/>
          <w:szCs w:val="22"/>
        </w:rPr>
        <w:t>would be used</w:t>
      </w:r>
      <w:proofErr w:type="gramEnd"/>
      <w:r w:rsidRPr="006A30BC">
        <w:rPr>
          <w:rFonts w:asciiTheme="minorHAnsi" w:hAnsiTheme="minorHAnsi" w:cstheme="minorHAnsi"/>
          <w:color w:val="000000" w:themeColor="text1"/>
          <w:sz w:val="22"/>
          <w:szCs w:val="22"/>
        </w:rPr>
        <w:t xml:space="preserve"> by the Board to monitor the College’s work on its achieving its strategic priorities. Finally, the Committee also heard an update on Institutional Diversity, Equity and Inclusion from Interim VP for Institutional Diversity, Equity, and Inclusion </w:t>
      </w:r>
      <w:proofErr w:type="spellStart"/>
      <w:r w:rsidRPr="006A30BC">
        <w:rPr>
          <w:rFonts w:asciiTheme="minorHAnsi" w:hAnsiTheme="minorHAnsi" w:cstheme="minorHAnsi"/>
          <w:color w:val="000000" w:themeColor="text1"/>
          <w:sz w:val="22"/>
          <w:szCs w:val="22"/>
        </w:rPr>
        <w:t>Ivonne</w:t>
      </w:r>
      <w:proofErr w:type="spellEnd"/>
      <w:r w:rsidRPr="006A30BC">
        <w:rPr>
          <w:rFonts w:asciiTheme="minorHAnsi" w:hAnsiTheme="minorHAnsi" w:cstheme="minorHAnsi"/>
          <w:color w:val="000000" w:themeColor="text1"/>
          <w:sz w:val="22"/>
          <w:szCs w:val="22"/>
        </w:rPr>
        <w:t xml:space="preserve"> Cruz.</w:t>
      </w:r>
    </w:p>
    <w:p w14:paraId="22B6BF61"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lastRenderedPageBreak/>
        <w:t xml:space="preserve">At its meetings, The Business and Infrastructure Committee engaged with Treasurer Lloyd Rickets about budget planning assumptions for fiscal years 2020-2025, including assumptions about undergraduate and graduate enrollment, and state support. This discussion </w:t>
      </w:r>
      <w:proofErr w:type="gramStart"/>
      <w:r w:rsidRPr="006A30BC">
        <w:rPr>
          <w:rFonts w:asciiTheme="minorHAnsi" w:hAnsiTheme="minorHAnsi" w:cstheme="minorHAnsi"/>
          <w:color w:val="000000" w:themeColor="text1"/>
          <w:sz w:val="22"/>
          <w:szCs w:val="22"/>
        </w:rPr>
        <w:t>was framed</w:t>
      </w:r>
      <w:proofErr w:type="gramEnd"/>
      <w:r w:rsidRPr="006A30BC">
        <w:rPr>
          <w:rFonts w:asciiTheme="minorHAnsi" w:hAnsiTheme="minorHAnsi" w:cstheme="minorHAnsi"/>
          <w:color w:val="000000" w:themeColor="text1"/>
          <w:sz w:val="22"/>
          <w:szCs w:val="22"/>
        </w:rPr>
        <w:t xml:space="preserve"> around the fact that, in the current fiscal year, expenditures currently outweigh revenues, and therefore we have yet to achieve a balanced budget. We also discussed a proposal for how to spend institutional money to build future incoming classes, with a focus on how money </w:t>
      </w:r>
      <w:proofErr w:type="gramStart"/>
      <w:r w:rsidRPr="006A30BC">
        <w:rPr>
          <w:rFonts w:asciiTheme="minorHAnsi" w:hAnsiTheme="minorHAnsi" w:cstheme="minorHAnsi"/>
          <w:color w:val="000000" w:themeColor="text1"/>
          <w:sz w:val="22"/>
          <w:szCs w:val="22"/>
        </w:rPr>
        <w:t>will be allocated</w:t>
      </w:r>
      <w:proofErr w:type="gramEnd"/>
      <w:r w:rsidRPr="006A30BC">
        <w:rPr>
          <w:rFonts w:asciiTheme="minorHAnsi" w:hAnsiTheme="minorHAnsi" w:cstheme="minorHAnsi"/>
          <w:color w:val="000000" w:themeColor="text1"/>
          <w:sz w:val="22"/>
          <w:szCs w:val="22"/>
        </w:rPr>
        <w:t xml:space="preserve"> between merit aid, need-based aid, and out-of-state aid. The Committee also reviewed the key performance indicators prepared by the Cabinet, and heard updates on the Information Technology Plan, the Cloud Project, and a Human Resources overview of employee characteristics, including race, gender and age characteristics of faculty as a whole, and by School.</w:t>
      </w:r>
    </w:p>
    <w:p w14:paraId="57D8C075"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The public session began with the usual approval of previous meetings’ minutes. Then, President Foster gave her report. She began by complimenting the faculty who </w:t>
      </w:r>
      <w:proofErr w:type="gramStart"/>
      <w:r w:rsidRPr="006A30BC">
        <w:rPr>
          <w:rFonts w:asciiTheme="minorHAnsi" w:hAnsiTheme="minorHAnsi" w:cstheme="minorHAnsi"/>
          <w:color w:val="000000" w:themeColor="text1"/>
          <w:sz w:val="22"/>
          <w:szCs w:val="22"/>
        </w:rPr>
        <w:t>would be approved for promotion later in the meeting, and then presented a potential planning framework for the College</w:t>
      </w:r>
      <w:proofErr w:type="gramEnd"/>
      <w:r w:rsidRPr="006A30BC">
        <w:rPr>
          <w:rFonts w:asciiTheme="minorHAnsi" w:hAnsiTheme="minorHAnsi" w:cstheme="minorHAnsi"/>
          <w:color w:val="000000" w:themeColor="text1"/>
          <w:sz w:val="22"/>
          <w:szCs w:val="22"/>
        </w:rPr>
        <w:t xml:space="preserve">. Her framework has three components: circumstances, levers, and interventions. Circumstances are factors in the environment </w:t>
      </w:r>
      <w:proofErr w:type="gramStart"/>
      <w:r w:rsidRPr="006A30BC">
        <w:rPr>
          <w:rFonts w:asciiTheme="minorHAnsi" w:hAnsiTheme="minorHAnsi" w:cstheme="minorHAnsi"/>
          <w:color w:val="000000" w:themeColor="text1"/>
          <w:sz w:val="22"/>
          <w:szCs w:val="22"/>
        </w:rPr>
        <w:t>that affect TCNJ, such as changing demographics and reduced state support for higher education</w:t>
      </w:r>
      <w:proofErr w:type="gramEnd"/>
      <w:r w:rsidRPr="006A30BC">
        <w:rPr>
          <w:rFonts w:asciiTheme="minorHAnsi" w:hAnsiTheme="minorHAnsi" w:cstheme="minorHAnsi"/>
          <w:color w:val="000000" w:themeColor="text1"/>
          <w:sz w:val="22"/>
          <w:szCs w:val="22"/>
        </w:rPr>
        <w:t>. Levers are the areas in which we can make decisions—the levers we can pull to respond to the changes in the environment—such as our mission, enrollment size and mix, tuition, financial aid, and academic offerings. Interventions are alternative decisions—how we pull the levers—such as to affirm our investment in our current mission, define and market our distinctions, and set a course for enrollment through undergraduate stability and graduate growth. President Foster will be sharing these ideas with campus constituencies during the spring semester.</w:t>
      </w:r>
    </w:p>
    <w:p w14:paraId="315C28A3"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The Board then selected the Board Officers Nominating Committee that will recommend the slate of officers for the next academic year at the July 2019 meeting. That </w:t>
      </w:r>
      <w:proofErr w:type="gramStart"/>
      <w:r w:rsidRPr="006A30BC">
        <w:rPr>
          <w:rFonts w:asciiTheme="minorHAnsi" w:hAnsiTheme="minorHAnsi" w:cstheme="minorHAnsi"/>
          <w:color w:val="000000" w:themeColor="text1"/>
          <w:sz w:val="22"/>
          <w:szCs w:val="22"/>
        </w:rPr>
        <w:t>was followed</w:t>
      </w:r>
      <w:proofErr w:type="gramEnd"/>
      <w:r w:rsidRPr="006A30BC">
        <w:rPr>
          <w:rFonts w:asciiTheme="minorHAnsi" w:hAnsiTheme="minorHAnsi" w:cstheme="minorHAnsi"/>
          <w:color w:val="000000" w:themeColor="text1"/>
          <w:sz w:val="22"/>
          <w:szCs w:val="22"/>
        </w:rPr>
        <w:t xml:space="preserve"> by the usual updates from the Board representatives to the TSC Corporation, the New Jersey Association of State Colleges and Universities, the TCNJ Foundation, and the TCNJ Alumni Association. </w:t>
      </w:r>
    </w:p>
    <w:p w14:paraId="378FD0C7" w14:textId="77777777" w:rsidR="006A30BC" w:rsidRPr="006A30BC" w:rsidRDefault="006A30BC" w:rsidP="006A30BC">
      <w:pPr>
        <w:rPr>
          <w:rFonts w:asciiTheme="minorHAnsi" w:hAnsiTheme="minorHAnsi" w:cstheme="minorHAnsi"/>
          <w:color w:val="000000" w:themeColor="text1"/>
          <w:sz w:val="22"/>
          <w:szCs w:val="22"/>
        </w:rPr>
      </w:pPr>
      <w:r w:rsidRPr="006A30BC">
        <w:rPr>
          <w:rFonts w:asciiTheme="minorHAnsi" w:hAnsiTheme="minorHAnsi" w:cstheme="minorHAnsi"/>
          <w:color w:val="000000" w:themeColor="text1"/>
          <w:sz w:val="22"/>
          <w:szCs w:val="22"/>
        </w:rPr>
        <w:t xml:space="preserve">The Board’s Executive Committee then offered a number of resolutions, all of which </w:t>
      </w:r>
      <w:proofErr w:type="gramStart"/>
      <w:r w:rsidRPr="006A30BC">
        <w:rPr>
          <w:rFonts w:asciiTheme="minorHAnsi" w:hAnsiTheme="minorHAnsi" w:cstheme="minorHAnsi"/>
          <w:color w:val="000000" w:themeColor="text1"/>
          <w:sz w:val="22"/>
          <w:szCs w:val="22"/>
        </w:rPr>
        <w:t>were approved</w:t>
      </w:r>
      <w:proofErr w:type="gramEnd"/>
      <w:r w:rsidRPr="006A30BC">
        <w:rPr>
          <w:rFonts w:asciiTheme="minorHAnsi" w:hAnsiTheme="minorHAnsi" w:cstheme="minorHAnsi"/>
          <w:color w:val="000000" w:themeColor="text1"/>
          <w:sz w:val="22"/>
          <w:szCs w:val="22"/>
        </w:rPr>
        <w:t xml:space="preserve"> unanimously. Personnel resolutions addressed typical actions on faculty and staff appointments and reappointments, faculty promotions, retirements, sabbaticals, changes of status, and the resignation of two Board of Trustee members. The Board also approved the two new academic programs that </w:t>
      </w:r>
      <w:proofErr w:type="gramStart"/>
      <w:r w:rsidRPr="006A30BC">
        <w:rPr>
          <w:rFonts w:asciiTheme="minorHAnsi" w:hAnsiTheme="minorHAnsi" w:cstheme="minorHAnsi"/>
          <w:color w:val="000000" w:themeColor="text1"/>
          <w:sz w:val="22"/>
          <w:szCs w:val="22"/>
        </w:rPr>
        <w:t>were discussed</w:t>
      </w:r>
      <w:proofErr w:type="gramEnd"/>
      <w:r w:rsidRPr="006A30BC">
        <w:rPr>
          <w:rFonts w:asciiTheme="minorHAnsi" w:hAnsiTheme="minorHAnsi" w:cstheme="minorHAnsi"/>
          <w:color w:val="000000" w:themeColor="text1"/>
          <w:sz w:val="22"/>
          <w:szCs w:val="22"/>
        </w:rPr>
        <w:t xml:space="preserve"> at the Mission Fulfillment Committee; approved waivers of advertising for a wide variety of contracts that support educational programs, facilities and construction, and business functions; and set a higher tuition rate for courses in the MBA program than charged by other graduate programs. Finally, the Student Government President Brooke </w:t>
      </w:r>
      <w:proofErr w:type="spellStart"/>
      <w:r w:rsidRPr="006A30BC">
        <w:rPr>
          <w:rFonts w:asciiTheme="minorHAnsi" w:hAnsiTheme="minorHAnsi" w:cstheme="minorHAnsi"/>
          <w:color w:val="000000" w:themeColor="text1"/>
          <w:sz w:val="22"/>
          <w:szCs w:val="22"/>
        </w:rPr>
        <w:t>Chlebowski</w:t>
      </w:r>
      <w:proofErr w:type="spellEnd"/>
      <w:r w:rsidRPr="006A30BC">
        <w:rPr>
          <w:rFonts w:asciiTheme="minorHAnsi" w:hAnsiTheme="minorHAnsi" w:cstheme="minorHAnsi"/>
          <w:color w:val="000000" w:themeColor="text1"/>
          <w:sz w:val="22"/>
          <w:szCs w:val="22"/>
        </w:rPr>
        <w:t xml:space="preserve"> provided an overview of the SGA’s current work, after which the meeting adjourned.</w:t>
      </w:r>
    </w:p>
    <w:p w14:paraId="23493AC9" w14:textId="77777777" w:rsidR="006A30BC" w:rsidRPr="006A30BC" w:rsidRDefault="006A30BC" w:rsidP="006A30BC">
      <w:pPr>
        <w:rPr>
          <w:rFonts w:asciiTheme="minorHAnsi" w:hAnsiTheme="minorHAnsi" w:cstheme="minorHAnsi"/>
          <w:color w:val="000000" w:themeColor="text1"/>
          <w:sz w:val="22"/>
          <w:szCs w:val="22"/>
        </w:rPr>
      </w:pPr>
    </w:p>
    <w:p w14:paraId="4B60F85A" w14:textId="77777777" w:rsidR="006A30BC" w:rsidRPr="006A30BC" w:rsidRDefault="006A30BC" w:rsidP="006A30BC">
      <w:pPr>
        <w:rPr>
          <w:rFonts w:asciiTheme="minorHAnsi" w:hAnsiTheme="minorHAnsi" w:cstheme="minorHAnsi"/>
          <w:color w:val="000000" w:themeColor="text1"/>
          <w:sz w:val="22"/>
          <w:szCs w:val="22"/>
        </w:rPr>
      </w:pPr>
    </w:p>
    <w:p w14:paraId="62246B89" w14:textId="77777777" w:rsidR="006A30BC" w:rsidRPr="006A30BC" w:rsidRDefault="006A30BC" w:rsidP="006A30BC">
      <w:pPr>
        <w:rPr>
          <w:rFonts w:asciiTheme="minorHAnsi" w:hAnsiTheme="minorHAnsi" w:cstheme="minorHAnsi"/>
          <w:color w:val="000000" w:themeColor="text1"/>
          <w:sz w:val="22"/>
          <w:szCs w:val="22"/>
        </w:rPr>
      </w:pPr>
    </w:p>
    <w:p w14:paraId="2A3E549E" w14:textId="77777777" w:rsidR="006A30BC" w:rsidRPr="006A30BC" w:rsidRDefault="006A30BC" w:rsidP="006A30BC">
      <w:pPr>
        <w:rPr>
          <w:rFonts w:asciiTheme="minorHAnsi" w:hAnsiTheme="minorHAnsi" w:cstheme="minorHAnsi"/>
          <w:color w:val="000000" w:themeColor="text1"/>
          <w:sz w:val="22"/>
          <w:szCs w:val="22"/>
        </w:rPr>
      </w:pPr>
    </w:p>
    <w:p w14:paraId="3440EFD1" w14:textId="77777777" w:rsidR="006A30BC" w:rsidRPr="006A30BC" w:rsidRDefault="006A30BC" w:rsidP="006A30BC">
      <w:pPr>
        <w:rPr>
          <w:rFonts w:asciiTheme="minorHAnsi" w:hAnsiTheme="minorHAnsi" w:cstheme="minorHAnsi"/>
          <w:color w:val="000000" w:themeColor="text1"/>
          <w:sz w:val="22"/>
          <w:szCs w:val="22"/>
        </w:rPr>
      </w:pPr>
    </w:p>
    <w:p w14:paraId="29D2D4F6" w14:textId="77777777" w:rsidR="000B1D35" w:rsidRPr="001D54FF" w:rsidRDefault="000B1D35" w:rsidP="0016515D">
      <w:pPr>
        <w:rPr>
          <w:rFonts w:asciiTheme="minorHAnsi" w:hAnsiTheme="minorHAnsi" w:cstheme="minorHAnsi"/>
          <w:color w:val="000000" w:themeColor="text1"/>
          <w:sz w:val="22"/>
          <w:szCs w:val="22"/>
        </w:rPr>
      </w:pPr>
    </w:p>
    <w:sectPr w:rsidR="000B1D35" w:rsidRPr="001D54FF"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3654E" w14:textId="77777777" w:rsidR="007F303D" w:rsidRDefault="007F303D" w:rsidP="00156D90">
      <w:r>
        <w:separator/>
      </w:r>
    </w:p>
  </w:endnote>
  <w:endnote w:type="continuationSeparator" w:id="0">
    <w:p w14:paraId="1567D8D1" w14:textId="77777777" w:rsidR="007F303D" w:rsidRDefault="007F303D"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FC71" w14:textId="77777777" w:rsidR="007F303D" w:rsidRDefault="007F303D" w:rsidP="00156D90">
      <w:r>
        <w:separator/>
      </w:r>
    </w:p>
  </w:footnote>
  <w:footnote w:type="continuationSeparator" w:id="0">
    <w:p w14:paraId="3197EB4B" w14:textId="77777777" w:rsidR="007F303D" w:rsidRDefault="007F303D"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54B5"/>
    <w:multiLevelType w:val="hybridMultilevel"/>
    <w:tmpl w:val="6CA6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5"/>
  </w:num>
  <w:num w:numId="4">
    <w:abstractNumId w:val="8"/>
  </w:num>
  <w:num w:numId="5">
    <w:abstractNumId w:val="2"/>
  </w:num>
  <w:num w:numId="6">
    <w:abstractNumId w:val="3"/>
  </w:num>
  <w:num w:numId="7">
    <w:abstractNumId w:val="4"/>
  </w:num>
  <w:num w:numId="8">
    <w:abstractNumId w:val="14"/>
  </w:num>
  <w:num w:numId="9">
    <w:abstractNumId w:val="9"/>
  </w:num>
  <w:num w:numId="10">
    <w:abstractNumId w:val="13"/>
  </w:num>
  <w:num w:numId="11">
    <w:abstractNumId w:val="1"/>
  </w:num>
  <w:num w:numId="12">
    <w:abstractNumId w:val="10"/>
  </w:num>
  <w:num w:numId="13">
    <w:abstractNumId w:val="15"/>
  </w:num>
  <w:num w:numId="14">
    <w:abstractNumId w:val="7"/>
  </w:num>
  <w:num w:numId="15">
    <w:abstractNumId w:val="0"/>
  </w:num>
  <w:num w:numId="16">
    <w:abstractNumId w:val="6"/>
  </w:num>
  <w:num w:numId="17">
    <w:abstractNumId w:val="17"/>
  </w:num>
  <w:num w:numId="18">
    <w:abstractNumId w:val="18"/>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2A"/>
    <w:rsid w:val="000074AA"/>
    <w:rsid w:val="00010C1A"/>
    <w:rsid w:val="00011397"/>
    <w:rsid w:val="00011B07"/>
    <w:rsid w:val="00011E1A"/>
    <w:rsid w:val="00012B40"/>
    <w:rsid w:val="00012FF1"/>
    <w:rsid w:val="00014218"/>
    <w:rsid w:val="00020F76"/>
    <w:rsid w:val="00024C04"/>
    <w:rsid w:val="00025FDD"/>
    <w:rsid w:val="00026284"/>
    <w:rsid w:val="000279C3"/>
    <w:rsid w:val="00027E90"/>
    <w:rsid w:val="000313C9"/>
    <w:rsid w:val="00031420"/>
    <w:rsid w:val="00031C51"/>
    <w:rsid w:val="00042591"/>
    <w:rsid w:val="000454BD"/>
    <w:rsid w:val="00047554"/>
    <w:rsid w:val="00051EF8"/>
    <w:rsid w:val="000537C2"/>
    <w:rsid w:val="0005488A"/>
    <w:rsid w:val="0005640A"/>
    <w:rsid w:val="00056A4E"/>
    <w:rsid w:val="00056D9F"/>
    <w:rsid w:val="0006022C"/>
    <w:rsid w:val="00061954"/>
    <w:rsid w:val="0006372F"/>
    <w:rsid w:val="00064445"/>
    <w:rsid w:val="0007223F"/>
    <w:rsid w:val="0007574E"/>
    <w:rsid w:val="00076310"/>
    <w:rsid w:val="0007663C"/>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1503"/>
    <w:rsid w:val="000B1D35"/>
    <w:rsid w:val="000B2129"/>
    <w:rsid w:val="000B2FEA"/>
    <w:rsid w:val="000B6471"/>
    <w:rsid w:val="000C191D"/>
    <w:rsid w:val="000C38F9"/>
    <w:rsid w:val="000C41DA"/>
    <w:rsid w:val="000C63D1"/>
    <w:rsid w:val="000C65BB"/>
    <w:rsid w:val="000D222C"/>
    <w:rsid w:val="000D2CAD"/>
    <w:rsid w:val="000D4CDE"/>
    <w:rsid w:val="000D51D7"/>
    <w:rsid w:val="000E097A"/>
    <w:rsid w:val="000E1225"/>
    <w:rsid w:val="000E5C86"/>
    <w:rsid w:val="000E6B56"/>
    <w:rsid w:val="000E7DCF"/>
    <w:rsid w:val="000F0904"/>
    <w:rsid w:val="000F42EF"/>
    <w:rsid w:val="00100BC5"/>
    <w:rsid w:val="00103913"/>
    <w:rsid w:val="00104C19"/>
    <w:rsid w:val="00104F44"/>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61"/>
    <w:rsid w:val="00135738"/>
    <w:rsid w:val="00137477"/>
    <w:rsid w:val="001407EC"/>
    <w:rsid w:val="00142FC4"/>
    <w:rsid w:val="00143A25"/>
    <w:rsid w:val="00144777"/>
    <w:rsid w:val="00145339"/>
    <w:rsid w:val="0014613D"/>
    <w:rsid w:val="00154A74"/>
    <w:rsid w:val="00155818"/>
    <w:rsid w:val="001565BF"/>
    <w:rsid w:val="00156D90"/>
    <w:rsid w:val="0016515D"/>
    <w:rsid w:val="00167BD0"/>
    <w:rsid w:val="00170209"/>
    <w:rsid w:val="00171529"/>
    <w:rsid w:val="001715E2"/>
    <w:rsid w:val="0017223A"/>
    <w:rsid w:val="00172E26"/>
    <w:rsid w:val="0017331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C62FF"/>
    <w:rsid w:val="001C681F"/>
    <w:rsid w:val="001C6E67"/>
    <w:rsid w:val="001D1B90"/>
    <w:rsid w:val="001D54FF"/>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06A49"/>
    <w:rsid w:val="00210FFE"/>
    <w:rsid w:val="002136E8"/>
    <w:rsid w:val="00214616"/>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734D"/>
    <w:rsid w:val="002477AC"/>
    <w:rsid w:val="00262BE6"/>
    <w:rsid w:val="0026430B"/>
    <w:rsid w:val="00264DAB"/>
    <w:rsid w:val="00267B3D"/>
    <w:rsid w:val="00270241"/>
    <w:rsid w:val="002730C2"/>
    <w:rsid w:val="0027394A"/>
    <w:rsid w:val="00277E87"/>
    <w:rsid w:val="002805CA"/>
    <w:rsid w:val="0028121A"/>
    <w:rsid w:val="002827A2"/>
    <w:rsid w:val="00283027"/>
    <w:rsid w:val="0028465C"/>
    <w:rsid w:val="00284C01"/>
    <w:rsid w:val="00285FDC"/>
    <w:rsid w:val="002869DA"/>
    <w:rsid w:val="002904D7"/>
    <w:rsid w:val="00290986"/>
    <w:rsid w:val="00290D70"/>
    <w:rsid w:val="00293790"/>
    <w:rsid w:val="00294223"/>
    <w:rsid w:val="002947FC"/>
    <w:rsid w:val="00294940"/>
    <w:rsid w:val="002951EA"/>
    <w:rsid w:val="0029532A"/>
    <w:rsid w:val="002A0847"/>
    <w:rsid w:val="002A0C40"/>
    <w:rsid w:val="002A0E29"/>
    <w:rsid w:val="002A46F1"/>
    <w:rsid w:val="002B01D2"/>
    <w:rsid w:val="002B2064"/>
    <w:rsid w:val="002B2EC1"/>
    <w:rsid w:val="002C2829"/>
    <w:rsid w:val="002C32B8"/>
    <w:rsid w:val="002C46ED"/>
    <w:rsid w:val="002C51EE"/>
    <w:rsid w:val="002D52DC"/>
    <w:rsid w:val="002E144B"/>
    <w:rsid w:val="002E1B9A"/>
    <w:rsid w:val="002E224E"/>
    <w:rsid w:val="002E3DED"/>
    <w:rsid w:val="002E4E33"/>
    <w:rsid w:val="002E69B3"/>
    <w:rsid w:val="002E783B"/>
    <w:rsid w:val="002E7A0E"/>
    <w:rsid w:val="002E7D29"/>
    <w:rsid w:val="002F00FC"/>
    <w:rsid w:val="002F20C1"/>
    <w:rsid w:val="002F6C84"/>
    <w:rsid w:val="002F7461"/>
    <w:rsid w:val="003011FC"/>
    <w:rsid w:val="00301A7C"/>
    <w:rsid w:val="003064A9"/>
    <w:rsid w:val="00306859"/>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5FF4"/>
    <w:rsid w:val="00337FDE"/>
    <w:rsid w:val="00340C26"/>
    <w:rsid w:val="003417D3"/>
    <w:rsid w:val="00343261"/>
    <w:rsid w:val="00353320"/>
    <w:rsid w:val="00353D4C"/>
    <w:rsid w:val="003566E2"/>
    <w:rsid w:val="00372FB0"/>
    <w:rsid w:val="0037590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B11C2"/>
    <w:rsid w:val="003B12D8"/>
    <w:rsid w:val="003B78C1"/>
    <w:rsid w:val="003C3827"/>
    <w:rsid w:val="003C4EE2"/>
    <w:rsid w:val="003D020F"/>
    <w:rsid w:val="003D102D"/>
    <w:rsid w:val="003D110F"/>
    <w:rsid w:val="003D45EE"/>
    <w:rsid w:val="003E03D1"/>
    <w:rsid w:val="003E2E34"/>
    <w:rsid w:val="003E37D7"/>
    <w:rsid w:val="003E387B"/>
    <w:rsid w:val="003F5F86"/>
    <w:rsid w:val="003F7C74"/>
    <w:rsid w:val="00403096"/>
    <w:rsid w:val="0040356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75BD"/>
    <w:rsid w:val="004911E6"/>
    <w:rsid w:val="00492BE0"/>
    <w:rsid w:val="00494680"/>
    <w:rsid w:val="00496E6A"/>
    <w:rsid w:val="00497EE0"/>
    <w:rsid w:val="004A3E54"/>
    <w:rsid w:val="004A4166"/>
    <w:rsid w:val="004A6478"/>
    <w:rsid w:val="004A6A80"/>
    <w:rsid w:val="004A70A8"/>
    <w:rsid w:val="004A7A0C"/>
    <w:rsid w:val="004B05A0"/>
    <w:rsid w:val="004B5317"/>
    <w:rsid w:val="004B65DC"/>
    <w:rsid w:val="004B6F49"/>
    <w:rsid w:val="004B7746"/>
    <w:rsid w:val="004C64CE"/>
    <w:rsid w:val="004C7A7F"/>
    <w:rsid w:val="004D1F86"/>
    <w:rsid w:val="004D26C8"/>
    <w:rsid w:val="004D4345"/>
    <w:rsid w:val="004D659A"/>
    <w:rsid w:val="004D77AC"/>
    <w:rsid w:val="004E2D7D"/>
    <w:rsid w:val="004E2E90"/>
    <w:rsid w:val="004E3855"/>
    <w:rsid w:val="004E432E"/>
    <w:rsid w:val="004E56E9"/>
    <w:rsid w:val="004E76E7"/>
    <w:rsid w:val="004E7C80"/>
    <w:rsid w:val="004F4460"/>
    <w:rsid w:val="004F66C9"/>
    <w:rsid w:val="004F7875"/>
    <w:rsid w:val="00500434"/>
    <w:rsid w:val="00500CB8"/>
    <w:rsid w:val="00503C3E"/>
    <w:rsid w:val="00504BD4"/>
    <w:rsid w:val="005057FA"/>
    <w:rsid w:val="00506AD3"/>
    <w:rsid w:val="00511561"/>
    <w:rsid w:val="00511783"/>
    <w:rsid w:val="00513397"/>
    <w:rsid w:val="00513C2B"/>
    <w:rsid w:val="00521420"/>
    <w:rsid w:val="0052158D"/>
    <w:rsid w:val="0052241C"/>
    <w:rsid w:val="00523DFC"/>
    <w:rsid w:val="00526B81"/>
    <w:rsid w:val="005325EF"/>
    <w:rsid w:val="005327F6"/>
    <w:rsid w:val="00534D98"/>
    <w:rsid w:val="00537792"/>
    <w:rsid w:val="005458CF"/>
    <w:rsid w:val="00545F1C"/>
    <w:rsid w:val="00546275"/>
    <w:rsid w:val="00550531"/>
    <w:rsid w:val="00556C5F"/>
    <w:rsid w:val="005654E8"/>
    <w:rsid w:val="00567ADE"/>
    <w:rsid w:val="00571AF4"/>
    <w:rsid w:val="005767F7"/>
    <w:rsid w:val="00584502"/>
    <w:rsid w:val="00584668"/>
    <w:rsid w:val="00586E7B"/>
    <w:rsid w:val="00592FDB"/>
    <w:rsid w:val="00597F8A"/>
    <w:rsid w:val="005A1075"/>
    <w:rsid w:val="005A2723"/>
    <w:rsid w:val="005A2C05"/>
    <w:rsid w:val="005A3775"/>
    <w:rsid w:val="005A37C4"/>
    <w:rsid w:val="005A3D25"/>
    <w:rsid w:val="005A4ACD"/>
    <w:rsid w:val="005A5182"/>
    <w:rsid w:val="005B2769"/>
    <w:rsid w:val="005B3417"/>
    <w:rsid w:val="005C2FC3"/>
    <w:rsid w:val="005C4160"/>
    <w:rsid w:val="005C6A88"/>
    <w:rsid w:val="005C71A2"/>
    <w:rsid w:val="005C7BEA"/>
    <w:rsid w:val="005D1A3C"/>
    <w:rsid w:val="005D2003"/>
    <w:rsid w:val="005D396B"/>
    <w:rsid w:val="005E003C"/>
    <w:rsid w:val="005E2E3D"/>
    <w:rsid w:val="005E65D4"/>
    <w:rsid w:val="005F445E"/>
    <w:rsid w:val="005F5417"/>
    <w:rsid w:val="005F7423"/>
    <w:rsid w:val="00601B35"/>
    <w:rsid w:val="00602EFD"/>
    <w:rsid w:val="00603FA5"/>
    <w:rsid w:val="00606D29"/>
    <w:rsid w:val="006075C5"/>
    <w:rsid w:val="00610D8D"/>
    <w:rsid w:val="00611F90"/>
    <w:rsid w:val="00612800"/>
    <w:rsid w:val="00615490"/>
    <w:rsid w:val="0061749B"/>
    <w:rsid w:val="0062120B"/>
    <w:rsid w:val="006227FC"/>
    <w:rsid w:val="006240BA"/>
    <w:rsid w:val="0062517F"/>
    <w:rsid w:val="00626E5C"/>
    <w:rsid w:val="00627229"/>
    <w:rsid w:val="00632E98"/>
    <w:rsid w:val="006333A6"/>
    <w:rsid w:val="00633DB7"/>
    <w:rsid w:val="00633DB9"/>
    <w:rsid w:val="00635C53"/>
    <w:rsid w:val="00636494"/>
    <w:rsid w:val="006365E0"/>
    <w:rsid w:val="0063790A"/>
    <w:rsid w:val="0064523F"/>
    <w:rsid w:val="006457E5"/>
    <w:rsid w:val="00645A4E"/>
    <w:rsid w:val="00647469"/>
    <w:rsid w:val="00647B64"/>
    <w:rsid w:val="0065057A"/>
    <w:rsid w:val="00651101"/>
    <w:rsid w:val="00651A04"/>
    <w:rsid w:val="00651DBD"/>
    <w:rsid w:val="00654BBE"/>
    <w:rsid w:val="00657B92"/>
    <w:rsid w:val="00660C2B"/>
    <w:rsid w:val="0066252A"/>
    <w:rsid w:val="00666EB1"/>
    <w:rsid w:val="00667055"/>
    <w:rsid w:val="00667F7D"/>
    <w:rsid w:val="00670CB5"/>
    <w:rsid w:val="0067596F"/>
    <w:rsid w:val="00676DFD"/>
    <w:rsid w:val="006776F9"/>
    <w:rsid w:val="0068013F"/>
    <w:rsid w:val="006808B7"/>
    <w:rsid w:val="00683CAC"/>
    <w:rsid w:val="00683D6A"/>
    <w:rsid w:val="00684D66"/>
    <w:rsid w:val="00686926"/>
    <w:rsid w:val="00692D14"/>
    <w:rsid w:val="00693305"/>
    <w:rsid w:val="00694989"/>
    <w:rsid w:val="00697E3E"/>
    <w:rsid w:val="00697FE9"/>
    <w:rsid w:val="006A0F2B"/>
    <w:rsid w:val="006A288A"/>
    <w:rsid w:val="006A2F81"/>
    <w:rsid w:val="006A30BC"/>
    <w:rsid w:val="006A5FFF"/>
    <w:rsid w:val="006A708A"/>
    <w:rsid w:val="006A7DCE"/>
    <w:rsid w:val="006B20B2"/>
    <w:rsid w:val="006C2A18"/>
    <w:rsid w:val="006C6D95"/>
    <w:rsid w:val="006D1B43"/>
    <w:rsid w:val="006D73D6"/>
    <w:rsid w:val="006D7C04"/>
    <w:rsid w:val="006E05ED"/>
    <w:rsid w:val="006E0B63"/>
    <w:rsid w:val="006E1CFA"/>
    <w:rsid w:val="006E2AE8"/>
    <w:rsid w:val="006E5B32"/>
    <w:rsid w:val="006E687E"/>
    <w:rsid w:val="006F027E"/>
    <w:rsid w:val="00700EB8"/>
    <w:rsid w:val="00703CBF"/>
    <w:rsid w:val="00703EE1"/>
    <w:rsid w:val="0070589C"/>
    <w:rsid w:val="0070717C"/>
    <w:rsid w:val="00712CD7"/>
    <w:rsid w:val="00713A9B"/>
    <w:rsid w:val="00720250"/>
    <w:rsid w:val="00720F70"/>
    <w:rsid w:val="00722139"/>
    <w:rsid w:val="0072333E"/>
    <w:rsid w:val="00723C90"/>
    <w:rsid w:val="00724805"/>
    <w:rsid w:val="007300D7"/>
    <w:rsid w:val="00732691"/>
    <w:rsid w:val="00734C08"/>
    <w:rsid w:val="00735BCA"/>
    <w:rsid w:val="00743074"/>
    <w:rsid w:val="00744A5A"/>
    <w:rsid w:val="00745D40"/>
    <w:rsid w:val="00750650"/>
    <w:rsid w:val="00752804"/>
    <w:rsid w:val="00752BB0"/>
    <w:rsid w:val="007558C7"/>
    <w:rsid w:val="00755ECF"/>
    <w:rsid w:val="00756447"/>
    <w:rsid w:val="007572E6"/>
    <w:rsid w:val="00762612"/>
    <w:rsid w:val="00764899"/>
    <w:rsid w:val="00765501"/>
    <w:rsid w:val="00765EE3"/>
    <w:rsid w:val="00765F83"/>
    <w:rsid w:val="00767A64"/>
    <w:rsid w:val="0077101A"/>
    <w:rsid w:val="00771C70"/>
    <w:rsid w:val="00772995"/>
    <w:rsid w:val="00774F2C"/>
    <w:rsid w:val="0077515D"/>
    <w:rsid w:val="0078230C"/>
    <w:rsid w:val="0078332F"/>
    <w:rsid w:val="007855A6"/>
    <w:rsid w:val="00786279"/>
    <w:rsid w:val="00792309"/>
    <w:rsid w:val="007924BF"/>
    <w:rsid w:val="0079435B"/>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FEC"/>
    <w:rsid w:val="007D6460"/>
    <w:rsid w:val="007D69D8"/>
    <w:rsid w:val="007D77E2"/>
    <w:rsid w:val="007E3427"/>
    <w:rsid w:val="007E5DB2"/>
    <w:rsid w:val="007E7F5F"/>
    <w:rsid w:val="007F303D"/>
    <w:rsid w:val="00803189"/>
    <w:rsid w:val="00805F6C"/>
    <w:rsid w:val="00806964"/>
    <w:rsid w:val="0080725B"/>
    <w:rsid w:val="00807C06"/>
    <w:rsid w:val="00807C24"/>
    <w:rsid w:val="00807E21"/>
    <w:rsid w:val="008102CB"/>
    <w:rsid w:val="008140E6"/>
    <w:rsid w:val="008149F3"/>
    <w:rsid w:val="00814D89"/>
    <w:rsid w:val="00817503"/>
    <w:rsid w:val="008206AB"/>
    <w:rsid w:val="00821B88"/>
    <w:rsid w:val="00821E07"/>
    <w:rsid w:val="008227C0"/>
    <w:rsid w:val="00834EC7"/>
    <w:rsid w:val="008378EC"/>
    <w:rsid w:val="0084450A"/>
    <w:rsid w:val="0084580E"/>
    <w:rsid w:val="00846898"/>
    <w:rsid w:val="0085188A"/>
    <w:rsid w:val="00860AC9"/>
    <w:rsid w:val="0086199C"/>
    <w:rsid w:val="0086331A"/>
    <w:rsid w:val="008706A0"/>
    <w:rsid w:val="00872C51"/>
    <w:rsid w:val="00873A63"/>
    <w:rsid w:val="00873E45"/>
    <w:rsid w:val="00874CC5"/>
    <w:rsid w:val="008758A6"/>
    <w:rsid w:val="00877E03"/>
    <w:rsid w:val="0088276E"/>
    <w:rsid w:val="0088309D"/>
    <w:rsid w:val="00890223"/>
    <w:rsid w:val="00890298"/>
    <w:rsid w:val="0089074A"/>
    <w:rsid w:val="008919B0"/>
    <w:rsid w:val="008944E0"/>
    <w:rsid w:val="00894C92"/>
    <w:rsid w:val="00897AD5"/>
    <w:rsid w:val="008A024E"/>
    <w:rsid w:val="008A358D"/>
    <w:rsid w:val="008A391A"/>
    <w:rsid w:val="008A3C13"/>
    <w:rsid w:val="008A4569"/>
    <w:rsid w:val="008A4D4A"/>
    <w:rsid w:val="008A5ECC"/>
    <w:rsid w:val="008A65BA"/>
    <w:rsid w:val="008A6804"/>
    <w:rsid w:val="008A7A65"/>
    <w:rsid w:val="008B14BF"/>
    <w:rsid w:val="008B239E"/>
    <w:rsid w:val="008B31B9"/>
    <w:rsid w:val="008B46C2"/>
    <w:rsid w:val="008B5433"/>
    <w:rsid w:val="008B6648"/>
    <w:rsid w:val="008C12A9"/>
    <w:rsid w:val="008C1323"/>
    <w:rsid w:val="008C142E"/>
    <w:rsid w:val="008C2ACD"/>
    <w:rsid w:val="008C6AD7"/>
    <w:rsid w:val="008C74AA"/>
    <w:rsid w:val="008C7C40"/>
    <w:rsid w:val="008D1523"/>
    <w:rsid w:val="008D4EAD"/>
    <w:rsid w:val="008D5D38"/>
    <w:rsid w:val="008E141E"/>
    <w:rsid w:val="008E1770"/>
    <w:rsid w:val="008E6531"/>
    <w:rsid w:val="008F1CBD"/>
    <w:rsid w:val="00900081"/>
    <w:rsid w:val="009037D8"/>
    <w:rsid w:val="0090452C"/>
    <w:rsid w:val="00905622"/>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2208"/>
    <w:rsid w:val="0095506A"/>
    <w:rsid w:val="009615EF"/>
    <w:rsid w:val="009636B4"/>
    <w:rsid w:val="00963A9C"/>
    <w:rsid w:val="00964F64"/>
    <w:rsid w:val="00965380"/>
    <w:rsid w:val="009658A4"/>
    <w:rsid w:val="009669AB"/>
    <w:rsid w:val="00971C20"/>
    <w:rsid w:val="00971FD7"/>
    <w:rsid w:val="0097329C"/>
    <w:rsid w:val="0097481B"/>
    <w:rsid w:val="00974F25"/>
    <w:rsid w:val="00976E35"/>
    <w:rsid w:val="00976E44"/>
    <w:rsid w:val="009779C1"/>
    <w:rsid w:val="0098068E"/>
    <w:rsid w:val="00980EC8"/>
    <w:rsid w:val="00983B9F"/>
    <w:rsid w:val="00994683"/>
    <w:rsid w:val="00995A76"/>
    <w:rsid w:val="00995E67"/>
    <w:rsid w:val="0099697C"/>
    <w:rsid w:val="009969E3"/>
    <w:rsid w:val="009A0216"/>
    <w:rsid w:val="009A1C52"/>
    <w:rsid w:val="009A38CD"/>
    <w:rsid w:val="009A5263"/>
    <w:rsid w:val="009A616F"/>
    <w:rsid w:val="009B03C4"/>
    <w:rsid w:val="009B553C"/>
    <w:rsid w:val="009B61E0"/>
    <w:rsid w:val="009C0870"/>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F0A00"/>
    <w:rsid w:val="009F233B"/>
    <w:rsid w:val="009F2787"/>
    <w:rsid w:val="009F6360"/>
    <w:rsid w:val="009F7610"/>
    <w:rsid w:val="00A02096"/>
    <w:rsid w:val="00A022FD"/>
    <w:rsid w:val="00A02C6F"/>
    <w:rsid w:val="00A10CAD"/>
    <w:rsid w:val="00A11A02"/>
    <w:rsid w:val="00A16C88"/>
    <w:rsid w:val="00A2072B"/>
    <w:rsid w:val="00A214B6"/>
    <w:rsid w:val="00A21DF8"/>
    <w:rsid w:val="00A23051"/>
    <w:rsid w:val="00A25523"/>
    <w:rsid w:val="00A25D29"/>
    <w:rsid w:val="00A25E73"/>
    <w:rsid w:val="00A26670"/>
    <w:rsid w:val="00A26DD1"/>
    <w:rsid w:val="00A313B0"/>
    <w:rsid w:val="00A3144A"/>
    <w:rsid w:val="00A32E37"/>
    <w:rsid w:val="00A356CD"/>
    <w:rsid w:val="00A42BAA"/>
    <w:rsid w:val="00A42F66"/>
    <w:rsid w:val="00A43382"/>
    <w:rsid w:val="00A45EB7"/>
    <w:rsid w:val="00A46BCF"/>
    <w:rsid w:val="00A51455"/>
    <w:rsid w:val="00A531A1"/>
    <w:rsid w:val="00A539FB"/>
    <w:rsid w:val="00A575F4"/>
    <w:rsid w:val="00A62A86"/>
    <w:rsid w:val="00A672AA"/>
    <w:rsid w:val="00A7286C"/>
    <w:rsid w:val="00A76A0F"/>
    <w:rsid w:val="00A82DF0"/>
    <w:rsid w:val="00A903C3"/>
    <w:rsid w:val="00A91384"/>
    <w:rsid w:val="00A93DA8"/>
    <w:rsid w:val="00A95071"/>
    <w:rsid w:val="00A9699F"/>
    <w:rsid w:val="00AA02A6"/>
    <w:rsid w:val="00AA158D"/>
    <w:rsid w:val="00AA33A8"/>
    <w:rsid w:val="00AA4D4E"/>
    <w:rsid w:val="00AA55CB"/>
    <w:rsid w:val="00AB163C"/>
    <w:rsid w:val="00AB3008"/>
    <w:rsid w:val="00AB340D"/>
    <w:rsid w:val="00AB648B"/>
    <w:rsid w:val="00AB69ED"/>
    <w:rsid w:val="00AC0A98"/>
    <w:rsid w:val="00AC1F1E"/>
    <w:rsid w:val="00AC2CE6"/>
    <w:rsid w:val="00AC47CE"/>
    <w:rsid w:val="00AD07C2"/>
    <w:rsid w:val="00AD16BD"/>
    <w:rsid w:val="00AD3C39"/>
    <w:rsid w:val="00AE32A9"/>
    <w:rsid w:val="00AE3995"/>
    <w:rsid w:val="00AE3AF5"/>
    <w:rsid w:val="00AF0FEA"/>
    <w:rsid w:val="00AF3F5A"/>
    <w:rsid w:val="00AF4B34"/>
    <w:rsid w:val="00AF5116"/>
    <w:rsid w:val="00AF533D"/>
    <w:rsid w:val="00AF5B84"/>
    <w:rsid w:val="00AF5BA2"/>
    <w:rsid w:val="00AF7F3F"/>
    <w:rsid w:val="00B000E3"/>
    <w:rsid w:val="00B02D95"/>
    <w:rsid w:val="00B039F4"/>
    <w:rsid w:val="00B03F5B"/>
    <w:rsid w:val="00B0571A"/>
    <w:rsid w:val="00B06F0B"/>
    <w:rsid w:val="00B070DC"/>
    <w:rsid w:val="00B07D80"/>
    <w:rsid w:val="00B147F2"/>
    <w:rsid w:val="00B16031"/>
    <w:rsid w:val="00B161F7"/>
    <w:rsid w:val="00B16713"/>
    <w:rsid w:val="00B1718C"/>
    <w:rsid w:val="00B22FD8"/>
    <w:rsid w:val="00B24BB7"/>
    <w:rsid w:val="00B30B17"/>
    <w:rsid w:val="00B31369"/>
    <w:rsid w:val="00B3442B"/>
    <w:rsid w:val="00B34F32"/>
    <w:rsid w:val="00B408D4"/>
    <w:rsid w:val="00B411BF"/>
    <w:rsid w:val="00B4577F"/>
    <w:rsid w:val="00B47D9C"/>
    <w:rsid w:val="00B54511"/>
    <w:rsid w:val="00B55999"/>
    <w:rsid w:val="00B56C5A"/>
    <w:rsid w:val="00B56E66"/>
    <w:rsid w:val="00B61EAB"/>
    <w:rsid w:val="00B63C3C"/>
    <w:rsid w:val="00B63D33"/>
    <w:rsid w:val="00B65FF0"/>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A78C0"/>
    <w:rsid w:val="00BB6044"/>
    <w:rsid w:val="00BC0000"/>
    <w:rsid w:val="00BC0EF2"/>
    <w:rsid w:val="00BC383D"/>
    <w:rsid w:val="00BC461A"/>
    <w:rsid w:val="00BD39D0"/>
    <w:rsid w:val="00BD406D"/>
    <w:rsid w:val="00BE692E"/>
    <w:rsid w:val="00BE74C8"/>
    <w:rsid w:val="00BF1711"/>
    <w:rsid w:val="00BF1AA8"/>
    <w:rsid w:val="00BF2514"/>
    <w:rsid w:val="00BF29EC"/>
    <w:rsid w:val="00BF4C45"/>
    <w:rsid w:val="00BF6434"/>
    <w:rsid w:val="00BF6BE2"/>
    <w:rsid w:val="00C003FA"/>
    <w:rsid w:val="00C00764"/>
    <w:rsid w:val="00C00E75"/>
    <w:rsid w:val="00C04A6F"/>
    <w:rsid w:val="00C13AD4"/>
    <w:rsid w:val="00C1483C"/>
    <w:rsid w:val="00C14F8D"/>
    <w:rsid w:val="00C15D0E"/>
    <w:rsid w:val="00C17471"/>
    <w:rsid w:val="00C22A36"/>
    <w:rsid w:val="00C24397"/>
    <w:rsid w:val="00C24540"/>
    <w:rsid w:val="00C24D92"/>
    <w:rsid w:val="00C26C3D"/>
    <w:rsid w:val="00C3081E"/>
    <w:rsid w:val="00C313F6"/>
    <w:rsid w:val="00C31858"/>
    <w:rsid w:val="00C31E97"/>
    <w:rsid w:val="00C334A9"/>
    <w:rsid w:val="00C358EE"/>
    <w:rsid w:val="00C37B27"/>
    <w:rsid w:val="00C40D5F"/>
    <w:rsid w:val="00C428A1"/>
    <w:rsid w:val="00C46F46"/>
    <w:rsid w:val="00C500AA"/>
    <w:rsid w:val="00C50659"/>
    <w:rsid w:val="00C52A9B"/>
    <w:rsid w:val="00C52B9B"/>
    <w:rsid w:val="00C55D9F"/>
    <w:rsid w:val="00C64C0D"/>
    <w:rsid w:val="00C65CE3"/>
    <w:rsid w:val="00C66293"/>
    <w:rsid w:val="00C66420"/>
    <w:rsid w:val="00C66BA8"/>
    <w:rsid w:val="00C70B90"/>
    <w:rsid w:val="00C71137"/>
    <w:rsid w:val="00C72862"/>
    <w:rsid w:val="00C73561"/>
    <w:rsid w:val="00C73B21"/>
    <w:rsid w:val="00C750CD"/>
    <w:rsid w:val="00C77E2D"/>
    <w:rsid w:val="00C835D6"/>
    <w:rsid w:val="00C849F8"/>
    <w:rsid w:val="00C865A7"/>
    <w:rsid w:val="00C87F20"/>
    <w:rsid w:val="00C91CE5"/>
    <w:rsid w:val="00C9217B"/>
    <w:rsid w:val="00C93B15"/>
    <w:rsid w:val="00C96C09"/>
    <w:rsid w:val="00C976CD"/>
    <w:rsid w:val="00CA1F6F"/>
    <w:rsid w:val="00CA44E3"/>
    <w:rsid w:val="00CA4B07"/>
    <w:rsid w:val="00CA5767"/>
    <w:rsid w:val="00CA6F42"/>
    <w:rsid w:val="00CA7C8D"/>
    <w:rsid w:val="00CB0C00"/>
    <w:rsid w:val="00CB1B20"/>
    <w:rsid w:val="00CB52EF"/>
    <w:rsid w:val="00CB590E"/>
    <w:rsid w:val="00CB6E77"/>
    <w:rsid w:val="00CB777D"/>
    <w:rsid w:val="00CC194F"/>
    <w:rsid w:val="00CD0BFE"/>
    <w:rsid w:val="00CD16BE"/>
    <w:rsid w:val="00CD3F67"/>
    <w:rsid w:val="00CD58D1"/>
    <w:rsid w:val="00CD5DB2"/>
    <w:rsid w:val="00CD6AF0"/>
    <w:rsid w:val="00CD754D"/>
    <w:rsid w:val="00CD7638"/>
    <w:rsid w:val="00CE0F75"/>
    <w:rsid w:val="00CE22C5"/>
    <w:rsid w:val="00CE3874"/>
    <w:rsid w:val="00CE7D06"/>
    <w:rsid w:val="00CF2761"/>
    <w:rsid w:val="00D04554"/>
    <w:rsid w:val="00D10805"/>
    <w:rsid w:val="00D1246F"/>
    <w:rsid w:val="00D13D26"/>
    <w:rsid w:val="00D14D47"/>
    <w:rsid w:val="00D14E9A"/>
    <w:rsid w:val="00D150ED"/>
    <w:rsid w:val="00D23206"/>
    <w:rsid w:val="00D23BA3"/>
    <w:rsid w:val="00D256D4"/>
    <w:rsid w:val="00D25F14"/>
    <w:rsid w:val="00D33484"/>
    <w:rsid w:val="00D34836"/>
    <w:rsid w:val="00D351BE"/>
    <w:rsid w:val="00D37673"/>
    <w:rsid w:val="00D42BC1"/>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35F3"/>
    <w:rsid w:val="00D84576"/>
    <w:rsid w:val="00D84657"/>
    <w:rsid w:val="00D8619B"/>
    <w:rsid w:val="00DA0790"/>
    <w:rsid w:val="00DA13D1"/>
    <w:rsid w:val="00DA3C7A"/>
    <w:rsid w:val="00DA6CC6"/>
    <w:rsid w:val="00DB1732"/>
    <w:rsid w:val="00DB1757"/>
    <w:rsid w:val="00DB7A22"/>
    <w:rsid w:val="00DC1574"/>
    <w:rsid w:val="00DC4E99"/>
    <w:rsid w:val="00DC5F97"/>
    <w:rsid w:val="00DC7115"/>
    <w:rsid w:val="00DD1B20"/>
    <w:rsid w:val="00DD4162"/>
    <w:rsid w:val="00DD5D72"/>
    <w:rsid w:val="00DE511C"/>
    <w:rsid w:val="00DE68D6"/>
    <w:rsid w:val="00DF0D9D"/>
    <w:rsid w:val="00DF1124"/>
    <w:rsid w:val="00DF2103"/>
    <w:rsid w:val="00DF21E4"/>
    <w:rsid w:val="00DF576A"/>
    <w:rsid w:val="00DF59C3"/>
    <w:rsid w:val="00DF7AAC"/>
    <w:rsid w:val="00E01E77"/>
    <w:rsid w:val="00E02ADF"/>
    <w:rsid w:val="00E0563D"/>
    <w:rsid w:val="00E05961"/>
    <w:rsid w:val="00E12838"/>
    <w:rsid w:val="00E14138"/>
    <w:rsid w:val="00E141A5"/>
    <w:rsid w:val="00E15B63"/>
    <w:rsid w:val="00E2038E"/>
    <w:rsid w:val="00E20858"/>
    <w:rsid w:val="00E23B31"/>
    <w:rsid w:val="00E24D85"/>
    <w:rsid w:val="00E25206"/>
    <w:rsid w:val="00E25D9D"/>
    <w:rsid w:val="00E265BA"/>
    <w:rsid w:val="00E27730"/>
    <w:rsid w:val="00E3104C"/>
    <w:rsid w:val="00E31DF9"/>
    <w:rsid w:val="00E3568F"/>
    <w:rsid w:val="00E3589C"/>
    <w:rsid w:val="00E3690E"/>
    <w:rsid w:val="00E3758B"/>
    <w:rsid w:val="00E417EF"/>
    <w:rsid w:val="00E41F72"/>
    <w:rsid w:val="00E427CE"/>
    <w:rsid w:val="00E43F62"/>
    <w:rsid w:val="00E4794A"/>
    <w:rsid w:val="00E47CDC"/>
    <w:rsid w:val="00E5190A"/>
    <w:rsid w:val="00E55D81"/>
    <w:rsid w:val="00E571C5"/>
    <w:rsid w:val="00E61A14"/>
    <w:rsid w:val="00E63C55"/>
    <w:rsid w:val="00E6455D"/>
    <w:rsid w:val="00E649B5"/>
    <w:rsid w:val="00E65AEF"/>
    <w:rsid w:val="00E672C1"/>
    <w:rsid w:val="00E677C3"/>
    <w:rsid w:val="00E71AA1"/>
    <w:rsid w:val="00E71F2A"/>
    <w:rsid w:val="00E72B9B"/>
    <w:rsid w:val="00E75516"/>
    <w:rsid w:val="00E82BEF"/>
    <w:rsid w:val="00E840C7"/>
    <w:rsid w:val="00E8595D"/>
    <w:rsid w:val="00E85AA9"/>
    <w:rsid w:val="00E91956"/>
    <w:rsid w:val="00E92359"/>
    <w:rsid w:val="00E936F2"/>
    <w:rsid w:val="00E9395F"/>
    <w:rsid w:val="00E96E88"/>
    <w:rsid w:val="00E97873"/>
    <w:rsid w:val="00EA24A8"/>
    <w:rsid w:val="00EA4141"/>
    <w:rsid w:val="00EA7037"/>
    <w:rsid w:val="00EB00ED"/>
    <w:rsid w:val="00EB3DDB"/>
    <w:rsid w:val="00EB436B"/>
    <w:rsid w:val="00EC109E"/>
    <w:rsid w:val="00EC2839"/>
    <w:rsid w:val="00EC2A6A"/>
    <w:rsid w:val="00EC4912"/>
    <w:rsid w:val="00EC7F47"/>
    <w:rsid w:val="00ED2E83"/>
    <w:rsid w:val="00ED6ABF"/>
    <w:rsid w:val="00ED6E16"/>
    <w:rsid w:val="00EE12CA"/>
    <w:rsid w:val="00EE1DDD"/>
    <w:rsid w:val="00EE2FF3"/>
    <w:rsid w:val="00EE342D"/>
    <w:rsid w:val="00EE3455"/>
    <w:rsid w:val="00EE3890"/>
    <w:rsid w:val="00EE6824"/>
    <w:rsid w:val="00EF1875"/>
    <w:rsid w:val="00EF45A0"/>
    <w:rsid w:val="00EF7CD7"/>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302A2"/>
    <w:rsid w:val="00F303F9"/>
    <w:rsid w:val="00F308B1"/>
    <w:rsid w:val="00F30E55"/>
    <w:rsid w:val="00F31103"/>
    <w:rsid w:val="00F31586"/>
    <w:rsid w:val="00F331BC"/>
    <w:rsid w:val="00F34435"/>
    <w:rsid w:val="00F348C6"/>
    <w:rsid w:val="00F36E9B"/>
    <w:rsid w:val="00F37DD8"/>
    <w:rsid w:val="00F414F7"/>
    <w:rsid w:val="00F418CC"/>
    <w:rsid w:val="00F44C39"/>
    <w:rsid w:val="00F50159"/>
    <w:rsid w:val="00F50475"/>
    <w:rsid w:val="00F5084E"/>
    <w:rsid w:val="00F51198"/>
    <w:rsid w:val="00F51A80"/>
    <w:rsid w:val="00F5288A"/>
    <w:rsid w:val="00F619AD"/>
    <w:rsid w:val="00F65C90"/>
    <w:rsid w:val="00F678D5"/>
    <w:rsid w:val="00F73B24"/>
    <w:rsid w:val="00F74ED7"/>
    <w:rsid w:val="00F7550D"/>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D38"/>
    <w:rsid w:val="00FC5DA2"/>
    <w:rsid w:val="00FC6B23"/>
    <w:rsid w:val="00FD115D"/>
    <w:rsid w:val="00FD6048"/>
    <w:rsid w:val="00FE3612"/>
    <w:rsid w:val="00FF1079"/>
    <w:rsid w:val="00FF6544"/>
    <w:rsid w:val="00FF6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vertz@tcnj.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rensky@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4B0D-830B-41C7-B8CB-84345C70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5</cp:revision>
  <cp:lastPrinted>2018-02-14T20:37:00Z</cp:lastPrinted>
  <dcterms:created xsi:type="dcterms:W3CDTF">2019-04-29T12:19:00Z</dcterms:created>
  <dcterms:modified xsi:type="dcterms:W3CDTF">2019-05-08T14:30:00Z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