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C8938" w14:textId="77777777" w:rsidR="00A02C6F" w:rsidRPr="00C3081E" w:rsidRDefault="00A02C6F" w:rsidP="009E182A">
      <w:pPr>
        <w:jc w:val="center"/>
        <w:rPr>
          <w:rFonts w:asciiTheme="minorHAnsi" w:hAnsiTheme="minorHAnsi" w:cstheme="minorHAnsi"/>
          <w:b/>
          <w:color w:val="000000" w:themeColor="text1"/>
        </w:rPr>
      </w:pPr>
      <w:r w:rsidRPr="00C3081E">
        <w:rPr>
          <w:rFonts w:asciiTheme="minorHAnsi" w:hAnsiTheme="minorHAnsi" w:cstheme="minorHAnsi"/>
          <w:b/>
          <w:color w:val="000000" w:themeColor="text1"/>
        </w:rPr>
        <w:t>MINUTES</w:t>
      </w:r>
    </w:p>
    <w:p w14:paraId="67A91311" w14:textId="77777777" w:rsidR="009E182A" w:rsidRPr="00C3081E" w:rsidRDefault="009E182A" w:rsidP="009E182A">
      <w:pPr>
        <w:jc w:val="center"/>
        <w:rPr>
          <w:rFonts w:asciiTheme="minorHAnsi" w:hAnsiTheme="minorHAnsi" w:cstheme="minorHAnsi"/>
          <w:b/>
          <w:color w:val="000000" w:themeColor="text1"/>
        </w:rPr>
      </w:pPr>
      <w:r w:rsidRPr="00C3081E">
        <w:rPr>
          <w:rFonts w:asciiTheme="minorHAnsi" w:hAnsiTheme="minorHAnsi" w:cstheme="minorHAnsi"/>
          <w:b/>
          <w:color w:val="000000" w:themeColor="text1"/>
        </w:rPr>
        <w:t xml:space="preserve">FACULTY SENATE </w:t>
      </w:r>
    </w:p>
    <w:p w14:paraId="5C4D5867" w14:textId="3C7725FE" w:rsidR="006A708A" w:rsidRPr="00C3081E" w:rsidRDefault="00E71AA1" w:rsidP="006A708A">
      <w:pPr>
        <w:jc w:val="center"/>
        <w:rPr>
          <w:rFonts w:asciiTheme="minorHAnsi" w:hAnsiTheme="minorHAnsi" w:cstheme="minorHAnsi"/>
          <w:b/>
          <w:color w:val="000000" w:themeColor="text1"/>
        </w:rPr>
      </w:pPr>
      <w:r>
        <w:rPr>
          <w:rFonts w:asciiTheme="minorHAnsi" w:hAnsiTheme="minorHAnsi" w:cstheme="minorHAnsi"/>
          <w:b/>
          <w:color w:val="000000" w:themeColor="text1"/>
        </w:rPr>
        <w:t>November 7</w:t>
      </w:r>
      <w:r w:rsidR="00167BD0">
        <w:rPr>
          <w:rFonts w:asciiTheme="minorHAnsi" w:hAnsiTheme="minorHAnsi" w:cstheme="minorHAnsi"/>
          <w:b/>
          <w:color w:val="000000" w:themeColor="text1"/>
        </w:rPr>
        <w:t>, 2018</w:t>
      </w:r>
      <w:r w:rsidR="00DC7115" w:rsidRPr="00C3081E">
        <w:rPr>
          <w:rFonts w:asciiTheme="minorHAnsi" w:hAnsiTheme="minorHAnsi" w:cstheme="minorHAnsi"/>
          <w:b/>
          <w:color w:val="000000" w:themeColor="text1"/>
        </w:rPr>
        <w:t xml:space="preserve"> – </w:t>
      </w:r>
      <w:r w:rsidR="004527C1">
        <w:rPr>
          <w:rFonts w:asciiTheme="minorHAnsi" w:hAnsiTheme="minorHAnsi" w:cstheme="minorHAnsi"/>
          <w:b/>
          <w:color w:val="000000" w:themeColor="text1"/>
        </w:rPr>
        <w:t>12:00-1:20pm</w:t>
      </w:r>
      <w:r w:rsidR="00FF6B1F" w:rsidRPr="00C3081E">
        <w:rPr>
          <w:rFonts w:asciiTheme="minorHAnsi" w:hAnsiTheme="minorHAnsi" w:cstheme="minorHAnsi"/>
          <w:b/>
          <w:color w:val="000000" w:themeColor="text1"/>
        </w:rPr>
        <w:t xml:space="preserve"> </w:t>
      </w:r>
      <w:r w:rsidR="00DC7115" w:rsidRPr="00C3081E">
        <w:rPr>
          <w:rFonts w:asciiTheme="minorHAnsi" w:hAnsiTheme="minorHAnsi" w:cstheme="minorHAnsi"/>
          <w:b/>
          <w:color w:val="000000" w:themeColor="text1"/>
        </w:rPr>
        <w:t xml:space="preserve">– </w:t>
      </w:r>
      <w:r w:rsidR="004527C1">
        <w:rPr>
          <w:rFonts w:asciiTheme="minorHAnsi" w:hAnsiTheme="minorHAnsi" w:cstheme="minorHAnsi"/>
          <w:b/>
          <w:color w:val="000000" w:themeColor="text1"/>
        </w:rPr>
        <w:t>SCP117</w:t>
      </w:r>
    </w:p>
    <w:p w14:paraId="1E455078" w14:textId="77777777" w:rsidR="00F303F9" w:rsidRPr="00C3081E" w:rsidRDefault="00F303F9" w:rsidP="009E182A">
      <w:pPr>
        <w:jc w:val="center"/>
        <w:rPr>
          <w:b/>
          <w:color w:val="000000" w:themeColor="text1"/>
        </w:rPr>
      </w:pPr>
    </w:p>
    <w:p w14:paraId="642CD865" w14:textId="77777777" w:rsidR="00F303F9" w:rsidRPr="00C3081E" w:rsidRDefault="00F303F9" w:rsidP="009E182A">
      <w:pPr>
        <w:jc w:val="center"/>
        <w:rPr>
          <w:b/>
          <w:color w:val="000000" w:themeColor="text1"/>
        </w:rPr>
      </w:pPr>
    </w:p>
    <w:p w14:paraId="27767B80" w14:textId="1618D2BF" w:rsidR="00DC7115" w:rsidRPr="00C3081E" w:rsidRDefault="007B5439" w:rsidP="009E182A">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In attendance:</w:t>
      </w:r>
      <w:r w:rsidRPr="00C3081E">
        <w:rPr>
          <w:rFonts w:asciiTheme="minorHAnsi" w:hAnsiTheme="minorHAnsi" w:cstheme="minorHAnsi"/>
          <w:color w:val="000000" w:themeColor="text1"/>
          <w:sz w:val="22"/>
          <w:szCs w:val="22"/>
        </w:rPr>
        <w:t xml:space="preserve"> </w:t>
      </w:r>
      <w:r w:rsidR="00D13D26">
        <w:rPr>
          <w:rFonts w:asciiTheme="minorHAnsi" w:hAnsiTheme="minorHAnsi" w:cstheme="minorHAnsi"/>
          <w:color w:val="000000" w:themeColor="text1"/>
          <w:sz w:val="22"/>
          <w:szCs w:val="22"/>
        </w:rPr>
        <w:t xml:space="preserve">Abourahma, </w:t>
      </w:r>
      <w:r w:rsidR="00C93B15">
        <w:rPr>
          <w:rFonts w:asciiTheme="minorHAnsi" w:hAnsiTheme="minorHAnsi" w:cstheme="minorHAnsi"/>
          <w:color w:val="000000" w:themeColor="text1"/>
          <w:sz w:val="22"/>
          <w:szCs w:val="22"/>
        </w:rPr>
        <w:t>A</w:t>
      </w:r>
      <w:r w:rsidR="00F73B24">
        <w:rPr>
          <w:rFonts w:asciiTheme="minorHAnsi" w:hAnsiTheme="minorHAnsi" w:cstheme="minorHAnsi"/>
          <w:color w:val="000000" w:themeColor="text1"/>
          <w:sz w:val="22"/>
          <w:szCs w:val="22"/>
        </w:rPr>
        <w:t xml:space="preserve">dler, </w:t>
      </w:r>
      <w:r w:rsidR="004A4166">
        <w:rPr>
          <w:rFonts w:asciiTheme="minorHAnsi" w:hAnsiTheme="minorHAnsi" w:cstheme="minorHAnsi"/>
          <w:color w:val="000000" w:themeColor="text1"/>
          <w:sz w:val="22"/>
          <w:szCs w:val="22"/>
        </w:rPr>
        <w:t xml:space="preserve">Baker, </w:t>
      </w:r>
      <w:r w:rsidR="00D13D26">
        <w:rPr>
          <w:rFonts w:asciiTheme="minorHAnsi" w:hAnsiTheme="minorHAnsi" w:cstheme="minorHAnsi"/>
          <w:color w:val="000000" w:themeColor="text1"/>
          <w:sz w:val="22"/>
          <w:szCs w:val="22"/>
        </w:rPr>
        <w:t xml:space="preserve">Becker, </w:t>
      </w:r>
      <w:r w:rsidR="004A4166">
        <w:rPr>
          <w:rFonts w:asciiTheme="minorHAnsi" w:hAnsiTheme="minorHAnsi" w:cstheme="minorHAnsi"/>
          <w:color w:val="000000" w:themeColor="text1"/>
          <w:sz w:val="22"/>
          <w:szCs w:val="22"/>
        </w:rPr>
        <w:t xml:space="preserve">Bender, </w:t>
      </w:r>
      <w:r w:rsidR="00F73B24">
        <w:rPr>
          <w:rFonts w:asciiTheme="minorHAnsi" w:hAnsiTheme="minorHAnsi" w:cstheme="minorHAnsi"/>
          <w:color w:val="000000" w:themeColor="text1"/>
          <w:sz w:val="22"/>
          <w:szCs w:val="22"/>
        </w:rPr>
        <w:t xml:space="preserve">Bellino, </w:t>
      </w:r>
      <w:r w:rsidR="004A4166">
        <w:rPr>
          <w:rFonts w:asciiTheme="minorHAnsi" w:hAnsiTheme="minorHAnsi" w:cstheme="minorHAnsi"/>
          <w:color w:val="000000" w:themeColor="text1"/>
          <w:sz w:val="22"/>
          <w:szCs w:val="22"/>
        </w:rPr>
        <w:t xml:space="preserve">Boero, Borders, Bowen, </w:t>
      </w:r>
      <w:r w:rsidR="008227C0">
        <w:rPr>
          <w:rFonts w:asciiTheme="minorHAnsi" w:hAnsiTheme="minorHAnsi" w:cstheme="minorHAnsi"/>
          <w:color w:val="000000" w:themeColor="text1"/>
          <w:sz w:val="22"/>
          <w:szCs w:val="22"/>
        </w:rPr>
        <w:t xml:space="preserve">Brennan, </w:t>
      </w:r>
      <w:r w:rsidR="004A4166">
        <w:rPr>
          <w:rFonts w:asciiTheme="minorHAnsi" w:hAnsiTheme="minorHAnsi" w:cstheme="minorHAnsi"/>
          <w:color w:val="000000" w:themeColor="text1"/>
          <w:sz w:val="22"/>
          <w:szCs w:val="22"/>
        </w:rPr>
        <w:t>Bunagan, Bush, Bwire, Byrne,</w:t>
      </w:r>
      <w:r w:rsidR="008227C0">
        <w:rPr>
          <w:rFonts w:asciiTheme="minorHAnsi" w:hAnsiTheme="minorHAnsi" w:cstheme="minorHAnsi"/>
          <w:color w:val="000000" w:themeColor="text1"/>
          <w:sz w:val="22"/>
          <w:szCs w:val="22"/>
        </w:rPr>
        <w:t xml:space="preserve"> Curtis, </w:t>
      </w:r>
      <w:r w:rsidR="00F73B24">
        <w:rPr>
          <w:rFonts w:asciiTheme="minorHAnsi" w:hAnsiTheme="minorHAnsi" w:cstheme="minorHAnsi"/>
          <w:color w:val="000000" w:themeColor="text1"/>
          <w:sz w:val="22"/>
          <w:szCs w:val="22"/>
        </w:rPr>
        <w:t xml:space="preserve">Dempf, </w:t>
      </w:r>
      <w:r w:rsidR="008227C0">
        <w:rPr>
          <w:rFonts w:asciiTheme="minorHAnsi" w:hAnsiTheme="minorHAnsi" w:cstheme="minorHAnsi"/>
          <w:color w:val="000000" w:themeColor="text1"/>
          <w:sz w:val="22"/>
          <w:szCs w:val="22"/>
        </w:rPr>
        <w:t xml:space="preserve">Dickinson, Fienberg, Gevertz, </w:t>
      </w:r>
      <w:r w:rsidR="004A4166">
        <w:rPr>
          <w:rFonts w:asciiTheme="minorHAnsi" w:hAnsiTheme="minorHAnsi" w:cstheme="minorHAnsi"/>
          <w:color w:val="000000" w:themeColor="text1"/>
          <w:sz w:val="22"/>
          <w:szCs w:val="22"/>
        </w:rPr>
        <w:t>Grega, Hal</w:t>
      </w:r>
      <w:r w:rsidR="008227C0">
        <w:rPr>
          <w:rFonts w:asciiTheme="minorHAnsi" w:hAnsiTheme="minorHAnsi" w:cstheme="minorHAnsi"/>
          <w:color w:val="000000" w:themeColor="text1"/>
          <w:sz w:val="22"/>
          <w:szCs w:val="22"/>
        </w:rPr>
        <w:t xml:space="preserve">l, </w:t>
      </w:r>
      <w:r w:rsidR="00D13D26">
        <w:rPr>
          <w:rFonts w:asciiTheme="minorHAnsi" w:hAnsiTheme="minorHAnsi" w:cstheme="minorHAnsi"/>
          <w:color w:val="000000" w:themeColor="text1"/>
          <w:sz w:val="22"/>
          <w:szCs w:val="22"/>
        </w:rPr>
        <w:t xml:space="preserve">Krimmel, </w:t>
      </w:r>
      <w:r w:rsidR="008227C0">
        <w:rPr>
          <w:rFonts w:asciiTheme="minorHAnsi" w:hAnsiTheme="minorHAnsi" w:cstheme="minorHAnsi"/>
          <w:color w:val="000000" w:themeColor="text1"/>
          <w:sz w:val="22"/>
          <w:szCs w:val="22"/>
        </w:rPr>
        <w:t xml:space="preserve">LaJevic, </w:t>
      </w:r>
      <w:r w:rsidR="00F73B24">
        <w:rPr>
          <w:rFonts w:asciiTheme="minorHAnsi" w:hAnsiTheme="minorHAnsi" w:cstheme="minorHAnsi"/>
          <w:color w:val="000000" w:themeColor="text1"/>
          <w:sz w:val="22"/>
          <w:szCs w:val="22"/>
        </w:rPr>
        <w:t xml:space="preserve">Leonard, Li, </w:t>
      </w:r>
      <w:r w:rsidR="00AB0632">
        <w:rPr>
          <w:rFonts w:asciiTheme="minorHAnsi" w:hAnsiTheme="minorHAnsi" w:cstheme="minorHAnsi"/>
          <w:color w:val="000000" w:themeColor="text1"/>
          <w:sz w:val="22"/>
          <w:szCs w:val="22"/>
        </w:rPr>
        <w:t>Le Morvan,</w:t>
      </w:r>
      <w:r w:rsidR="004A4166">
        <w:rPr>
          <w:rFonts w:asciiTheme="minorHAnsi" w:hAnsiTheme="minorHAnsi" w:cstheme="minorHAnsi"/>
          <w:color w:val="000000" w:themeColor="text1"/>
          <w:sz w:val="22"/>
          <w:szCs w:val="22"/>
        </w:rPr>
        <w:t xml:space="preserve"> </w:t>
      </w:r>
      <w:r w:rsidR="008227C0">
        <w:rPr>
          <w:rFonts w:asciiTheme="minorHAnsi" w:hAnsiTheme="minorHAnsi" w:cstheme="minorHAnsi"/>
          <w:color w:val="000000" w:themeColor="text1"/>
          <w:sz w:val="22"/>
          <w:szCs w:val="22"/>
        </w:rPr>
        <w:t xml:space="preserve">McGreevey, </w:t>
      </w:r>
      <w:r w:rsidR="00D13D26">
        <w:rPr>
          <w:rFonts w:asciiTheme="minorHAnsi" w:hAnsiTheme="minorHAnsi" w:cstheme="minorHAnsi"/>
          <w:color w:val="000000" w:themeColor="text1"/>
          <w:sz w:val="22"/>
          <w:szCs w:val="22"/>
        </w:rPr>
        <w:t xml:space="preserve">McMann, </w:t>
      </w:r>
      <w:r w:rsidR="004A4166">
        <w:rPr>
          <w:rFonts w:asciiTheme="minorHAnsi" w:hAnsiTheme="minorHAnsi" w:cstheme="minorHAnsi"/>
          <w:color w:val="000000" w:themeColor="text1"/>
          <w:sz w:val="22"/>
          <w:szCs w:val="22"/>
        </w:rPr>
        <w:t>Meixner,</w:t>
      </w:r>
      <w:r w:rsidR="008227C0">
        <w:rPr>
          <w:rFonts w:asciiTheme="minorHAnsi" w:hAnsiTheme="minorHAnsi" w:cstheme="minorHAnsi"/>
          <w:color w:val="000000" w:themeColor="text1"/>
          <w:sz w:val="22"/>
          <w:szCs w:val="22"/>
        </w:rPr>
        <w:t xml:space="preserve"> Morin, Norvell, Prensky, S</w:t>
      </w:r>
      <w:r w:rsidR="00F73B24">
        <w:rPr>
          <w:rFonts w:asciiTheme="minorHAnsi" w:hAnsiTheme="minorHAnsi" w:cstheme="minorHAnsi"/>
          <w:color w:val="000000" w:themeColor="text1"/>
          <w:sz w:val="22"/>
          <w:szCs w:val="22"/>
        </w:rPr>
        <w:t>chwarz</w:t>
      </w:r>
      <w:r w:rsidR="008227C0">
        <w:rPr>
          <w:rFonts w:asciiTheme="minorHAnsi" w:hAnsiTheme="minorHAnsi" w:cstheme="minorHAnsi"/>
          <w:color w:val="000000" w:themeColor="text1"/>
          <w:sz w:val="22"/>
          <w:szCs w:val="22"/>
        </w:rPr>
        <w:t xml:space="preserve">, </w:t>
      </w:r>
      <w:r w:rsidR="00D13D26">
        <w:rPr>
          <w:rFonts w:asciiTheme="minorHAnsi" w:hAnsiTheme="minorHAnsi" w:cstheme="minorHAnsi"/>
          <w:color w:val="000000" w:themeColor="text1"/>
          <w:sz w:val="22"/>
          <w:szCs w:val="22"/>
        </w:rPr>
        <w:t xml:space="preserve">Sorokina, </w:t>
      </w:r>
      <w:r w:rsidR="00647B64">
        <w:rPr>
          <w:rFonts w:asciiTheme="minorHAnsi" w:hAnsiTheme="minorHAnsi" w:cstheme="minorHAnsi"/>
          <w:color w:val="000000" w:themeColor="text1"/>
          <w:sz w:val="22"/>
          <w:szCs w:val="22"/>
        </w:rPr>
        <w:t xml:space="preserve">Steinberg, Tang, </w:t>
      </w:r>
      <w:r w:rsidR="00AB0632">
        <w:rPr>
          <w:rFonts w:asciiTheme="minorHAnsi" w:hAnsiTheme="minorHAnsi" w:cstheme="minorHAnsi"/>
          <w:color w:val="000000" w:themeColor="text1"/>
          <w:sz w:val="22"/>
          <w:szCs w:val="22"/>
        </w:rPr>
        <w:t>Tucci</w:t>
      </w:r>
      <w:r w:rsidR="004A4166">
        <w:rPr>
          <w:rFonts w:asciiTheme="minorHAnsi" w:hAnsiTheme="minorHAnsi" w:cstheme="minorHAnsi"/>
          <w:color w:val="000000" w:themeColor="text1"/>
          <w:sz w:val="22"/>
          <w:szCs w:val="22"/>
        </w:rPr>
        <w:t>.</w:t>
      </w:r>
    </w:p>
    <w:p w14:paraId="16C03F7E" w14:textId="7A6188EF" w:rsidR="00D13D26" w:rsidRPr="00F65C90" w:rsidRDefault="00BC0EF2" w:rsidP="0084450A">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Excused:</w:t>
      </w:r>
      <w:r w:rsidR="00B56C5A" w:rsidRPr="00C3081E">
        <w:rPr>
          <w:rFonts w:asciiTheme="minorHAnsi" w:hAnsiTheme="minorHAnsi" w:cstheme="minorHAnsi"/>
          <w:b/>
          <w:color w:val="000000" w:themeColor="text1"/>
          <w:sz w:val="22"/>
          <w:szCs w:val="22"/>
        </w:rPr>
        <w:t xml:space="preserve"> </w:t>
      </w:r>
      <w:r w:rsidR="00F14482" w:rsidRPr="00C3081E">
        <w:rPr>
          <w:rFonts w:asciiTheme="minorHAnsi" w:hAnsiTheme="minorHAnsi" w:cstheme="minorHAnsi"/>
          <w:b/>
          <w:color w:val="000000" w:themeColor="text1"/>
          <w:sz w:val="22"/>
          <w:szCs w:val="22"/>
        </w:rPr>
        <w:t xml:space="preserve"> </w:t>
      </w:r>
      <w:r w:rsidR="00F65C90">
        <w:rPr>
          <w:rFonts w:asciiTheme="minorHAnsi" w:hAnsiTheme="minorHAnsi" w:cstheme="minorHAnsi"/>
          <w:color w:val="000000" w:themeColor="text1"/>
          <w:sz w:val="22"/>
          <w:szCs w:val="22"/>
        </w:rPr>
        <w:t xml:space="preserve">Fazio, </w:t>
      </w:r>
      <w:r w:rsidR="00AB0632">
        <w:rPr>
          <w:rFonts w:asciiTheme="minorHAnsi" w:hAnsiTheme="minorHAnsi" w:cstheme="minorHAnsi"/>
          <w:color w:val="000000" w:themeColor="text1"/>
          <w:sz w:val="22"/>
          <w:szCs w:val="22"/>
        </w:rPr>
        <w:t xml:space="preserve">Kim, </w:t>
      </w:r>
      <w:r w:rsidR="00F65C90">
        <w:rPr>
          <w:rFonts w:asciiTheme="minorHAnsi" w:hAnsiTheme="minorHAnsi" w:cstheme="minorHAnsi"/>
          <w:color w:val="000000" w:themeColor="text1"/>
          <w:sz w:val="22"/>
          <w:szCs w:val="22"/>
        </w:rPr>
        <w:t>Madden, Wiita</w:t>
      </w:r>
    </w:p>
    <w:p w14:paraId="425F97DF" w14:textId="1B01A1A3" w:rsidR="00AF533D" w:rsidRPr="00C3081E" w:rsidRDefault="00AF533D" w:rsidP="0084450A">
      <w:pPr>
        <w:rPr>
          <w:rFonts w:asciiTheme="minorHAnsi" w:hAnsiTheme="minorHAnsi" w:cstheme="minorHAnsi"/>
          <w:color w:val="000000" w:themeColor="text1"/>
          <w:sz w:val="22"/>
          <w:szCs w:val="22"/>
        </w:rPr>
      </w:pPr>
    </w:p>
    <w:p w14:paraId="6EEAEB7C" w14:textId="77777777" w:rsidR="00DC7115" w:rsidRPr="00C3081E" w:rsidRDefault="00DC7115" w:rsidP="0084450A">
      <w:pPr>
        <w:rPr>
          <w:rFonts w:asciiTheme="minorHAnsi" w:hAnsiTheme="minorHAnsi" w:cstheme="minorHAnsi"/>
          <w:color w:val="000000" w:themeColor="text1"/>
          <w:sz w:val="22"/>
          <w:szCs w:val="22"/>
        </w:rPr>
      </w:pPr>
    </w:p>
    <w:p w14:paraId="6FD07E7A" w14:textId="270A0A8C" w:rsidR="00BC461A" w:rsidRPr="003F7C74" w:rsidRDefault="00BC461A" w:rsidP="003F7C74">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Approval of Minutes</w:t>
      </w:r>
    </w:p>
    <w:p w14:paraId="2C910994" w14:textId="018326D1" w:rsidR="00BC461A" w:rsidRPr="00FC2245" w:rsidRDefault="00BC461A" w:rsidP="00BC461A">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Accepted as </w:t>
      </w:r>
      <w:r w:rsidR="003F7C74">
        <w:rPr>
          <w:rFonts w:asciiTheme="minorHAnsi" w:hAnsiTheme="minorHAnsi" w:cstheme="minorHAnsi"/>
          <w:color w:val="000000" w:themeColor="text1"/>
          <w:sz w:val="22"/>
          <w:szCs w:val="22"/>
        </w:rPr>
        <w:t>submitted</w:t>
      </w:r>
      <w:r>
        <w:rPr>
          <w:rFonts w:asciiTheme="minorHAnsi" w:hAnsiTheme="minorHAnsi" w:cstheme="minorHAnsi"/>
          <w:color w:val="000000" w:themeColor="text1"/>
          <w:sz w:val="22"/>
          <w:szCs w:val="22"/>
        </w:rPr>
        <w:t>.</w:t>
      </w:r>
    </w:p>
    <w:p w14:paraId="7147752B" w14:textId="77777777" w:rsidR="00BC461A" w:rsidRDefault="00BC461A" w:rsidP="0084450A">
      <w:pPr>
        <w:rPr>
          <w:rFonts w:asciiTheme="minorHAnsi" w:hAnsiTheme="minorHAnsi" w:cstheme="minorHAnsi"/>
          <w:b/>
          <w:color w:val="000000" w:themeColor="text1"/>
          <w:sz w:val="22"/>
          <w:szCs w:val="22"/>
        </w:rPr>
      </w:pPr>
    </w:p>
    <w:p w14:paraId="4558E51D" w14:textId="532944F6" w:rsidR="009A38CD" w:rsidRPr="00C3081E" w:rsidRDefault="00F265C2" w:rsidP="0084450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Announcements</w:t>
      </w:r>
    </w:p>
    <w:p w14:paraId="5028D5F8" w14:textId="4C968620" w:rsidR="003F7C74" w:rsidRDefault="003F7C74" w:rsidP="00937450">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AFT meeting today at 3:00 pm in Social Sciences 326</w:t>
      </w:r>
    </w:p>
    <w:p w14:paraId="3C9B7D5F" w14:textId="386C86B8" w:rsidR="003F7C74" w:rsidRDefault="00F65C90" w:rsidP="00937450">
      <w:pPr>
        <w:pStyle w:val="ListParagraph"/>
        <w:numPr>
          <w:ilvl w:val="0"/>
          <w:numId w:val="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Provost Address to the faculty will be January 30</w:t>
      </w:r>
      <w:r w:rsidRPr="00F65C90">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emphasized this historically this has been opportunity for Provost to address the faculty, although attendance is open to all campus community members.  Provost has asked whether President Foster may also address the faculty at this meeting and SEB agreed.</w:t>
      </w:r>
    </w:p>
    <w:p w14:paraId="23AEC619" w14:textId="4E575059" w:rsidR="003F7C74" w:rsidRDefault="003F7C74" w:rsidP="003F7C74">
      <w:pPr>
        <w:rPr>
          <w:rFonts w:asciiTheme="minorHAnsi" w:hAnsiTheme="minorHAnsi" w:cstheme="minorHAnsi"/>
          <w:color w:val="000000" w:themeColor="text1"/>
          <w:sz w:val="22"/>
          <w:szCs w:val="22"/>
        </w:rPr>
      </w:pPr>
    </w:p>
    <w:p w14:paraId="7F54A9A7" w14:textId="5BD121F9" w:rsidR="003F7C74" w:rsidRDefault="00F65C90" w:rsidP="003F7C74">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Liberal Learning Task Force</w:t>
      </w:r>
    </w:p>
    <w:p w14:paraId="06B2402D" w14:textId="0CF77F70" w:rsidR="003F7C74" w:rsidRPr="00F65C90" w:rsidRDefault="00F65C90" w:rsidP="003F7C74">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Jonathan Davis moderated a discussion about potential Liberal Learning revisions</w:t>
      </w:r>
    </w:p>
    <w:p w14:paraId="697006ED" w14:textId="09C6ACD5" w:rsidR="00F65C90" w:rsidRPr="003B12D8" w:rsidRDefault="00F65C90" w:rsidP="003F7C74">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Discussion</w:t>
      </w:r>
    </w:p>
    <w:p w14:paraId="75A1BD98" w14:textId="633B25C6" w:rsidR="003B12D8" w:rsidRDefault="003B12D8" w:rsidP="003B12D8">
      <w:pPr>
        <w:rPr>
          <w:rFonts w:asciiTheme="minorHAnsi" w:hAnsiTheme="minorHAnsi" w:cstheme="minorHAnsi"/>
          <w:b/>
          <w:color w:val="000000" w:themeColor="text1"/>
          <w:sz w:val="22"/>
          <w:szCs w:val="22"/>
        </w:rPr>
      </w:pPr>
    </w:p>
    <w:p w14:paraId="7ABC56F9" w14:textId="7B91FF16" w:rsidR="003B12D8" w:rsidRDefault="00F65C90" w:rsidP="003B12D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Honors and Scholars</w:t>
      </w:r>
    </w:p>
    <w:p w14:paraId="06D044F9" w14:textId="518B70A0" w:rsidR="003B12D8" w:rsidRPr="003B12D8" w:rsidRDefault="00F65C90" w:rsidP="003B12D8">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Stephanie Sen, Director of the Honors Program presented updates to the program</w:t>
      </w:r>
    </w:p>
    <w:p w14:paraId="083EC83D" w14:textId="6CF15F85" w:rsidR="003B12D8" w:rsidRPr="003B12D8" w:rsidRDefault="003B12D8" w:rsidP="003B12D8">
      <w:pPr>
        <w:pStyle w:val="ListParagraph"/>
        <w:numPr>
          <w:ilvl w:val="0"/>
          <w:numId w:val="6"/>
        </w:numPr>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Discussion</w:t>
      </w:r>
    </w:p>
    <w:p w14:paraId="6F25084D" w14:textId="77777777" w:rsidR="003B12D8" w:rsidRPr="003B12D8" w:rsidRDefault="003B12D8" w:rsidP="003B12D8">
      <w:pPr>
        <w:rPr>
          <w:rFonts w:asciiTheme="minorHAnsi" w:hAnsiTheme="minorHAnsi" w:cstheme="minorHAnsi"/>
          <w:b/>
          <w:color w:val="000000" w:themeColor="text1"/>
          <w:sz w:val="22"/>
          <w:szCs w:val="22"/>
        </w:rPr>
      </w:pPr>
    </w:p>
    <w:p w14:paraId="426E4CF1" w14:textId="77777777" w:rsidR="00445BFF" w:rsidRDefault="00445BFF" w:rsidP="00537792">
      <w:pPr>
        <w:rPr>
          <w:rFonts w:asciiTheme="minorHAnsi" w:hAnsiTheme="minorHAnsi" w:cstheme="minorHAnsi"/>
          <w:b/>
          <w:color w:val="000000" w:themeColor="text1"/>
          <w:sz w:val="22"/>
          <w:szCs w:val="22"/>
        </w:rPr>
      </w:pPr>
    </w:p>
    <w:p w14:paraId="47C5663D" w14:textId="2FE36A35" w:rsidR="00537792" w:rsidRPr="00C3081E" w:rsidRDefault="00BC461A" w:rsidP="00537792">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Committee Reports</w:t>
      </w:r>
    </w:p>
    <w:p w14:paraId="473BDCC6" w14:textId="17B957B0" w:rsidR="000A0A8A" w:rsidRPr="002F20C1" w:rsidRDefault="00F65C90" w:rsidP="00FD115D">
      <w:pPr>
        <w:pStyle w:val="ListParagraph"/>
        <w:numPr>
          <w:ilvl w:val="0"/>
          <w:numId w:val="8"/>
        </w:numPr>
        <w:rPr>
          <w:rFonts w:asciiTheme="minorHAnsi" w:hAnsiTheme="minorHAnsi" w:cstheme="minorHAnsi"/>
          <w:b/>
          <w:color w:val="000000" w:themeColor="text1"/>
          <w:sz w:val="22"/>
          <w:szCs w:val="22"/>
        </w:rPr>
      </w:pPr>
      <w:r>
        <w:rPr>
          <w:rFonts w:asciiTheme="minorHAnsi" w:hAnsiTheme="minorHAnsi" w:cstheme="minorHAnsi"/>
          <w:sz w:val="22"/>
          <w:szCs w:val="22"/>
        </w:rPr>
        <w:t xml:space="preserve">Due to time constraints, committee reports were distributed electronically </w:t>
      </w:r>
      <w:r w:rsidR="000A0A8A" w:rsidRPr="002F20C1">
        <w:rPr>
          <w:rFonts w:asciiTheme="minorHAnsi" w:hAnsiTheme="minorHAnsi" w:cstheme="minorHAnsi"/>
          <w:b/>
          <w:color w:val="000000" w:themeColor="text1"/>
          <w:sz w:val="22"/>
          <w:szCs w:val="22"/>
        </w:rPr>
        <w:t xml:space="preserve">(Attachment </w:t>
      </w:r>
      <w:r w:rsidR="003B12D8" w:rsidRPr="002F20C1">
        <w:rPr>
          <w:rFonts w:asciiTheme="minorHAnsi" w:hAnsiTheme="minorHAnsi" w:cstheme="minorHAnsi"/>
          <w:b/>
          <w:color w:val="000000" w:themeColor="text1"/>
          <w:sz w:val="22"/>
          <w:szCs w:val="22"/>
        </w:rPr>
        <w:t>1</w:t>
      </w:r>
      <w:r w:rsidR="000A0A8A" w:rsidRPr="002F20C1">
        <w:rPr>
          <w:rFonts w:asciiTheme="minorHAnsi" w:hAnsiTheme="minorHAnsi" w:cstheme="minorHAnsi"/>
          <w:b/>
          <w:color w:val="000000" w:themeColor="text1"/>
          <w:sz w:val="22"/>
          <w:szCs w:val="22"/>
        </w:rPr>
        <w:t>)</w:t>
      </w:r>
    </w:p>
    <w:p w14:paraId="0143E3D6" w14:textId="13C67ED9" w:rsidR="000A0A8A" w:rsidRPr="003B12D8" w:rsidRDefault="000A0A8A" w:rsidP="003B12D8">
      <w:pPr>
        <w:ind w:left="360"/>
        <w:rPr>
          <w:rFonts w:asciiTheme="minorHAnsi" w:hAnsiTheme="minorHAnsi" w:cstheme="minorHAnsi"/>
          <w:b/>
          <w:sz w:val="22"/>
          <w:szCs w:val="22"/>
        </w:rPr>
      </w:pPr>
    </w:p>
    <w:p w14:paraId="57639A66" w14:textId="77777777" w:rsidR="007B5DA7" w:rsidRDefault="007B5DA7" w:rsidP="00FC2245">
      <w:pPr>
        <w:rPr>
          <w:rFonts w:asciiTheme="minorHAnsi" w:hAnsiTheme="minorHAnsi" w:cstheme="minorHAnsi"/>
          <w:b/>
          <w:color w:val="000000" w:themeColor="text1"/>
          <w:sz w:val="22"/>
          <w:szCs w:val="22"/>
        </w:rPr>
      </w:pPr>
    </w:p>
    <w:p w14:paraId="6AAFFA08" w14:textId="77777777" w:rsidR="002F6C84" w:rsidRDefault="002F6C84" w:rsidP="002F6C84">
      <w:pPr>
        <w:pStyle w:val="ListParagraph"/>
        <w:rPr>
          <w:rFonts w:asciiTheme="minorHAnsi" w:hAnsiTheme="minorHAnsi" w:cstheme="minorHAnsi"/>
          <w:color w:val="000000" w:themeColor="text1"/>
          <w:sz w:val="22"/>
          <w:szCs w:val="22"/>
        </w:rPr>
      </w:pPr>
    </w:p>
    <w:p w14:paraId="55250D33" w14:textId="1C8AA3A7" w:rsidR="00012FF1" w:rsidRPr="00C3081E" w:rsidRDefault="00913A60" w:rsidP="00206A49">
      <w:pPr>
        <w:rPr>
          <w:rFonts w:asciiTheme="minorHAnsi" w:hAnsiTheme="minorHAnsi" w:cstheme="minorHAnsi"/>
          <w:color w:val="000000" w:themeColor="text1"/>
          <w:sz w:val="22"/>
          <w:szCs w:val="22"/>
        </w:rPr>
      </w:pPr>
      <w:r w:rsidRPr="00C3081E">
        <w:rPr>
          <w:rFonts w:asciiTheme="minorHAnsi" w:hAnsiTheme="minorHAnsi" w:cstheme="minorHAnsi"/>
          <w:color w:val="000000" w:themeColor="text1"/>
          <w:sz w:val="22"/>
          <w:szCs w:val="22"/>
        </w:rPr>
        <w:t xml:space="preserve">Meeting adjourned at </w:t>
      </w:r>
      <w:r w:rsidR="00EC2839" w:rsidRPr="00C3081E">
        <w:rPr>
          <w:rFonts w:asciiTheme="minorHAnsi" w:hAnsiTheme="minorHAnsi" w:cstheme="minorHAnsi"/>
          <w:color w:val="000000" w:themeColor="text1"/>
          <w:sz w:val="22"/>
          <w:szCs w:val="22"/>
        </w:rPr>
        <w:t>1</w:t>
      </w:r>
      <w:r w:rsidR="004527C1">
        <w:rPr>
          <w:rFonts w:asciiTheme="minorHAnsi" w:hAnsiTheme="minorHAnsi" w:cstheme="minorHAnsi"/>
          <w:color w:val="000000" w:themeColor="text1"/>
          <w:sz w:val="22"/>
          <w:szCs w:val="22"/>
        </w:rPr>
        <w:t>:2</w:t>
      </w:r>
      <w:r w:rsidR="00445BFF">
        <w:rPr>
          <w:rFonts w:asciiTheme="minorHAnsi" w:hAnsiTheme="minorHAnsi" w:cstheme="minorHAnsi"/>
          <w:color w:val="000000" w:themeColor="text1"/>
          <w:sz w:val="22"/>
          <w:szCs w:val="22"/>
        </w:rPr>
        <w:t>0</w:t>
      </w:r>
      <w:r w:rsidR="004527C1">
        <w:rPr>
          <w:rFonts w:asciiTheme="minorHAnsi" w:hAnsiTheme="minorHAnsi" w:cstheme="minorHAnsi"/>
          <w:color w:val="000000" w:themeColor="text1"/>
          <w:sz w:val="22"/>
          <w:szCs w:val="22"/>
        </w:rPr>
        <w:t xml:space="preserve"> pm</w:t>
      </w:r>
      <w:r w:rsidR="00EC4912" w:rsidRPr="00C3081E">
        <w:rPr>
          <w:rFonts w:asciiTheme="minorHAnsi" w:hAnsiTheme="minorHAnsi" w:cstheme="minorHAnsi"/>
          <w:color w:val="000000" w:themeColor="text1"/>
          <w:sz w:val="22"/>
          <w:szCs w:val="22"/>
        </w:rPr>
        <w:t>.</w:t>
      </w:r>
    </w:p>
    <w:p w14:paraId="09785292" w14:textId="77777777" w:rsidR="008C2ACD" w:rsidRPr="00C3081E" w:rsidRDefault="008C2ACD">
      <w:pPr>
        <w:rPr>
          <w:rFonts w:asciiTheme="minorHAnsi" w:hAnsiTheme="minorHAnsi" w:cstheme="minorHAnsi"/>
          <w:color w:val="000000" w:themeColor="text1"/>
          <w:sz w:val="22"/>
          <w:szCs w:val="22"/>
        </w:rPr>
      </w:pPr>
    </w:p>
    <w:p w14:paraId="091291FE" w14:textId="23BB8BDD" w:rsidR="00FB3BAB" w:rsidRDefault="00F65C9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an</w:t>
      </w:r>
    </w:p>
    <w:p w14:paraId="6F131C85" w14:textId="3FBCF6AD" w:rsidR="002F20C1" w:rsidRDefault="002F20C1">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5F78EB72" w14:textId="77777777" w:rsidR="00AB0632" w:rsidRPr="004069F8" w:rsidRDefault="00AB0632" w:rsidP="00AB0632">
      <w:pPr>
        <w:rPr>
          <w:rFonts w:ascii="Arial" w:hAnsi="Arial" w:cs="Arial"/>
          <w:b/>
          <w:color w:val="222222"/>
          <w:shd w:val="clear" w:color="auto" w:fill="FFFFFF"/>
        </w:rPr>
      </w:pPr>
      <w:r w:rsidRPr="004069F8">
        <w:rPr>
          <w:rFonts w:ascii="Arial" w:hAnsi="Arial" w:cs="Arial"/>
          <w:b/>
          <w:color w:val="222222"/>
          <w:shd w:val="clear" w:color="auto" w:fill="FFFFFF"/>
        </w:rPr>
        <w:lastRenderedPageBreak/>
        <w:t>Committee Reports</w:t>
      </w:r>
    </w:p>
    <w:p w14:paraId="3CED55F9" w14:textId="77777777" w:rsidR="00AB0632" w:rsidRPr="004069F8" w:rsidRDefault="00AB0632" w:rsidP="00AB0632">
      <w:pPr>
        <w:rPr>
          <w:rFonts w:ascii="Arial" w:hAnsi="Arial" w:cs="Arial"/>
          <w:b/>
          <w:color w:val="222222"/>
          <w:shd w:val="clear" w:color="auto" w:fill="FFFFFF"/>
        </w:rPr>
      </w:pPr>
      <w:r w:rsidRPr="004069F8">
        <w:rPr>
          <w:rFonts w:ascii="Arial" w:hAnsi="Arial" w:cs="Arial"/>
          <w:b/>
          <w:color w:val="222222"/>
          <w:shd w:val="clear" w:color="auto" w:fill="FFFFFF"/>
        </w:rPr>
        <w:t>Faculty Senate</w:t>
      </w:r>
    </w:p>
    <w:p w14:paraId="7807F7F6" w14:textId="77777777" w:rsidR="00AB0632" w:rsidRPr="004069F8" w:rsidRDefault="00AB0632" w:rsidP="00AB0632">
      <w:pPr>
        <w:rPr>
          <w:rFonts w:ascii="Arial" w:hAnsi="Arial" w:cs="Arial"/>
          <w:b/>
          <w:color w:val="222222"/>
          <w:shd w:val="clear" w:color="auto" w:fill="FFFFFF"/>
        </w:rPr>
      </w:pPr>
      <w:r w:rsidRPr="004069F8">
        <w:rPr>
          <w:rFonts w:ascii="Arial" w:hAnsi="Arial" w:cs="Arial"/>
          <w:b/>
          <w:color w:val="222222"/>
          <w:shd w:val="clear" w:color="auto" w:fill="FFFFFF"/>
        </w:rPr>
        <w:t>November 7, 2018</w:t>
      </w:r>
    </w:p>
    <w:p w14:paraId="64C095A5" w14:textId="77777777" w:rsidR="00AB0632" w:rsidRPr="004069F8" w:rsidRDefault="00AB0632" w:rsidP="00AB0632">
      <w:pPr>
        <w:rPr>
          <w:rFonts w:ascii="Arial" w:hAnsi="Arial" w:cs="Arial"/>
          <w:color w:val="222222"/>
          <w:shd w:val="clear" w:color="auto" w:fill="FFFFFF"/>
        </w:rPr>
      </w:pPr>
    </w:p>
    <w:p w14:paraId="4B39CFC1" w14:textId="77777777" w:rsidR="00AB0632" w:rsidRPr="004069F8" w:rsidRDefault="00AB0632" w:rsidP="00AB0632">
      <w:pPr>
        <w:rPr>
          <w:rFonts w:ascii="Arial" w:hAnsi="Arial" w:cs="Arial"/>
          <w:b/>
          <w:color w:val="222222"/>
          <w:shd w:val="clear" w:color="auto" w:fill="FFFFFF"/>
        </w:rPr>
      </w:pPr>
      <w:r w:rsidRPr="004069F8">
        <w:rPr>
          <w:rFonts w:ascii="Arial" w:hAnsi="Arial" w:cs="Arial"/>
          <w:b/>
          <w:color w:val="222222"/>
          <w:shd w:val="clear" w:color="auto" w:fill="FFFFFF"/>
        </w:rPr>
        <w:t xml:space="preserve">Committee on Academic Programs (CAP) </w:t>
      </w:r>
    </w:p>
    <w:p w14:paraId="03E3FFC6" w14:textId="77777777" w:rsidR="00AB0632" w:rsidRPr="004069F8" w:rsidRDefault="00AB0632" w:rsidP="00AB0632">
      <w:pPr>
        <w:rPr>
          <w:rFonts w:ascii="Arial" w:hAnsi="Arial" w:cs="Arial"/>
          <w:color w:val="222222"/>
          <w:shd w:val="clear" w:color="auto" w:fill="FFFFFF"/>
        </w:rPr>
      </w:pPr>
      <w:r w:rsidRPr="004069F8">
        <w:rPr>
          <w:rFonts w:ascii="Arial" w:hAnsi="Arial" w:cs="Arial"/>
          <w:color w:val="222222"/>
          <w:shd w:val="clear" w:color="auto" w:fill="FFFFFF"/>
        </w:rPr>
        <w:t>CAP is still working on several charges in various stages of completion. Currently, CAP is using testimony and guidance from Steering to finalize a recommendation for a policy that covers Independent Study, Independent Research and other class types of this nature. CAP is also working toward a recommendation for revisions to the Course Approval Policy, Final Exam Reading Day Policy, Mid Semester Evaluations Policy, and the Readmission - Conditional Policy. </w:t>
      </w:r>
    </w:p>
    <w:p w14:paraId="5CD80E8B" w14:textId="77777777" w:rsidR="00AB0632" w:rsidRPr="004069F8" w:rsidRDefault="00AB0632" w:rsidP="00AB0632">
      <w:pPr>
        <w:rPr>
          <w:rFonts w:ascii="Arial" w:hAnsi="Arial" w:cs="Arial"/>
          <w:i/>
          <w:color w:val="222222"/>
          <w:shd w:val="clear" w:color="auto" w:fill="FFFFFF"/>
        </w:rPr>
      </w:pPr>
      <w:r w:rsidRPr="004069F8">
        <w:rPr>
          <w:rFonts w:ascii="Arial" w:hAnsi="Arial" w:cs="Arial"/>
          <w:i/>
          <w:color w:val="222222"/>
          <w:shd w:val="clear" w:color="auto" w:fill="FFFFFF"/>
        </w:rPr>
        <w:t>Submitted by Matthew Hall</w:t>
      </w:r>
    </w:p>
    <w:p w14:paraId="67B2CC80" w14:textId="77777777" w:rsidR="00AB0632" w:rsidRPr="004069F8" w:rsidRDefault="00AB0632" w:rsidP="00AB0632">
      <w:pPr>
        <w:rPr>
          <w:rFonts w:ascii="Arial" w:hAnsi="Arial" w:cs="Arial"/>
          <w:color w:val="222222"/>
          <w:shd w:val="clear" w:color="auto" w:fill="FFFFFF"/>
        </w:rPr>
      </w:pPr>
    </w:p>
    <w:p w14:paraId="515C3AD1" w14:textId="77777777" w:rsidR="00AB0632" w:rsidRPr="004069F8" w:rsidRDefault="00AB0632" w:rsidP="00AB0632">
      <w:pPr>
        <w:rPr>
          <w:rFonts w:ascii="Arial" w:hAnsi="Arial" w:cs="Arial"/>
          <w:b/>
          <w:color w:val="222222"/>
          <w:shd w:val="clear" w:color="auto" w:fill="FFFFFF"/>
        </w:rPr>
      </w:pPr>
      <w:r w:rsidRPr="004069F8">
        <w:rPr>
          <w:rFonts w:ascii="Arial" w:hAnsi="Arial" w:cs="Arial"/>
          <w:b/>
          <w:color w:val="222222"/>
          <w:shd w:val="clear" w:color="auto" w:fill="FFFFFF"/>
        </w:rPr>
        <w:t>Committee on Faculty Affairs (CFA)</w:t>
      </w:r>
    </w:p>
    <w:p w14:paraId="5A49487A" w14:textId="77777777" w:rsidR="00AB0632" w:rsidRPr="004069F8" w:rsidRDefault="00AB0632" w:rsidP="00AB0632">
      <w:pPr>
        <w:rPr>
          <w:rFonts w:ascii="Arial" w:hAnsi="Arial" w:cs="Arial"/>
        </w:rPr>
      </w:pPr>
      <w:r w:rsidRPr="004069F8">
        <w:rPr>
          <w:rFonts w:ascii="Arial" w:hAnsi="Arial" w:cs="Arial"/>
        </w:rPr>
        <w:t>CFA recently discussed the following items:</w:t>
      </w:r>
    </w:p>
    <w:p w14:paraId="486E6762" w14:textId="77777777" w:rsidR="00AB0632" w:rsidRPr="004069F8" w:rsidRDefault="00AB0632" w:rsidP="00AB0632">
      <w:pPr>
        <w:pStyle w:val="ListParagraph"/>
        <w:numPr>
          <w:ilvl w:val="0"/>
          <w:numId w:val="11"/>
        </w:numPr>
        <w:rPr>
          <w:rFonts w:ascii="Arial" w:hAnsi="Arial" w:cs="Arial"/>
        </w:rPr>
      </w:pPr>
      <w:r w:rsidRPr="004069F8">
        <w:rPr>
          <w:rFonts w:ascii="Arial" w:hAnsi="Arial" w:cs="Arial"/>
        </w:rPr>
        <w:t>CFA is drafting a recommendation to remove the Sabbatical Council Membership policy from the TCNJ Policy Manual. Plan is for the Sabbatical Council Membership to be included in governance documents directly.</w:t>
      </w:r>
    </w:p>
    <w:p w14:paraId="4E80E621" w14:textId="77777777" w:rsidR="00AB0632" w:rsidRPr="004069F8" w:rsidRDefault="00AB0632" w:rsidP="00AB0632">
      <w:pPr>
        <w:pStyle w:val="ListParagraph"/>
        <w:numPr>
          <w:ilvl w:val="0"/>
          <w:numId w:val="11"/>
        </w:numPr>
        <w:rPr>
          <w:rFonts w:ascii="Arial" w:hAnsi="Arial" w:cs="Arial"/>
        </w:rPr>
      </w:pPr>
      <w:r w:rsidRPr="004069F8">
        <w:rPr>
          <w:rFonts w:ascii="Arial" w:hAnsi="Arial" w:cs="Arial"/>
        </w:rPr>
        <w:t>The Sabbatical Council Tie Breaking policy will be recommended for removal from the TCNJ Policy Manual, with information instead included directly in the Sabbatical RFP.</w:t>
      </w:r>
    </w:p>
    <w:p w14:paraId="42095D6D" w14:textId="77777777" w:rsidR="00AB0632" w:rsidRPr="004069F8" w:rsidRDefault="00AB0632" w:rsidP="00AB0632">
      <w:pPr>
        <w:pStyle w:val="ListParagraph"/>
        <w:numPr>
          <w:ilvl w:val="0"/>
          <w:numId w:val="11"/>
        </w:numPr>
        <w:rPr>
          <w:rFonts w:ascii="Arial" w:hAnsi="Arial" w:cs="Arial"/>
        </w:rPr>
      </w:pPr>
      <w:r w:rsidRPr="004069F8">
        <w:rPr>
          <w:rFonts w:ascii="Arial" w:hAnsi="Arial" w:cs="Arial"/>
        </w:rPr>
        <w:t>CFA is currently working with the Library faculty on alignment of their Disciplinary Standards and the RPD.</w:t>
      </w:r>
    </w:p>
    <w:p w14:paraId="7C51E57A" w14:textId="77777777" w:rsidR="00AB0632" w:rsidRPr="004069F8" w:rsidRDefault="00AB0632" w:rsidP="00AB0632">
      <w:pPr>
        <w:pStyle w:val="ListParagraph"/>
        <w:numPr>
          <w:ilvl w:val="0"/>
          <w:numId w:val="11"/>
        </w:numPr>
        <w:rPr>
          <w:rFonts w:ascii="Arial" w:hAnsi="Arial" w:cs="Arial"/>
        </w:rPr>
      </w:pPr>
      <w:r w:rsidRPr="004069F8">
        <w:rPr>
          <w:rFonts w:ascii="Arial" w:hAnsi="Arial" w:cs="Arial"/>
        </w:rPr>
        <w:t>Ongoing discussion of the Research Misconduct Policy.</w:t>
      </w:r>
    </w:p>
    <w:p w14:paraId="6CDD7314" w14:textId="77777777" w:rsidR="00AB0632" w:rsidRPr="004069F8" w:rsidRDefault="00AB0632" w:rsidP="00AB0632">
      <w:pPr>
        <w:pStyle w:val="ListParagraph"/>
        <w:numPr>
          <w:ilvl w:val="0"/>
          <w:numId w:val="11"/>
        </w:numPr>
        <w:rPr>
          <w:rFonts w:ascii="Arial" w:hAnsi="Arial" w:cs="Arial"/>
        </w:rPr>
      </w:pPr>
      <w:r w:rsidRPr="004069F8">
        <w:rPr>
          <w:rFonts w:ascii="Arial" w:hAnsi="Arial" w:cs="Arial"/>
        </w:rPr>
        <w:t>Ongoing discussion of the Modification of Teaching Duties policy.</w:t>
      </w:r>
    </w:p>
    <w:p w14:paraId="0694A68D" w14:textId="77777777" w:rsidR="00AB0632" w:rsidRPr="004069F8" w:rsidRDefault="00AB0632" w:rsidP="00AB0632">
      <w:pPr>
        <w:pStyle w:val="ListParagraph"/>
        <w:numPr>
          <w:ilvl w:val="0"/>
          <w:numId w:val="11"/>
        </w:numPr>
        <w:rPr>
          <w:rFonts w:ascii="Arial" w:hAnsi="Arial" w:cs="Arial"/>
        </w:rPr>
      </w:pPr>
      <w:r w:rsidRPr="004069F8">
        <w:rPr>
          <w:rFonts w:ascii="Arial" w:hAnsi="Arial" w:cs="Arial"/>
        </w:rPr>
        <w:t>Ongoing discussion of external review letters process for promotion to full professor.</w:t>
      </w:r>
    </w:p>
    <w:p w14:paraId="0FC63270" w14:textId="77777777" w:rsidR="00AB0632" w:rsidRPr="004069F8" w:rsidRDefault="00AB0632" w:rsidP="00AB0632">
      <w:pPr>
        <w:rPr>
          <w:rFonts w:ascii="Arial" w:hAnsi="Arial" w:cs="Arial"/>
          <w:i/>
        </w:rPr>
      </w:pPr>
      <w:r w:rsidRPr="004069F8">
        <w:rPr>
          <w:rFonts w:ascii="Arial" w:hAnsi="Arial" w:cs="Arial"/>
          <w:i/>
        </w:rPr>
        <w:t>Submitted by Joseph Baker</w:t>
      </w:r>
    </w:p>
    <w:p w14:paraId="4189A38A" w14:textId="77777777" w:rsidR="00AB0632" w:rsidRPr="004069F8" w:rsidRDefault="00AB0632" w:rsidP="00AB0632">
      <w:pPr>
        <w:rPr>
          <w:rFonts w:ascii="Arial" w:hAnsi="Arial" w:cs="Arial"/>
        </w:rPr>
      </w:pPr>
    </w:p>
    <w:p w14:paraId="5853CF74" w14:textId="77777777" w:rsidR="00AB0632" w:rsidRPr="004069F8" w:rsidRDefault="00AB0632" w:rsidP="00AB0632">
      <w:pPr>
        <w:rPr>
          <w:rFonts w:ascii="Arial" w:hAnsi="Arial" w:cs="Arial"/>
          <w:b/>
        </w:rPr>
      </w:pPr>
      <w:r w:rsidRPr="004069F8">
        <w:rPr>
          <w:rFonts w:ascii="Arial" w:hAnsi="Arial" w:cs="Arial"/>
          <w:b/>
        </w:rPr>
        <w:t>Committee on Student and Campus Community (CSCC)</w:t>
      </w:r>
    </w:p>
    <w:p w14:paraId="224A8BAE" w14:textId="77777777" w:rsidR="00AB0632" w:rsidRPr="004069F8" w:rsidRDefault="00AB0632" w:rsidP="00AB0632">
      <w:pPr>
        <w:rPr>
          <w:rFonts w:ascii="Arial" w:hAnsi="Arial" w:cs="Arial"/>
          <w:color w:val="222222"/>
        </w:rPr>
      </w:pPr>
      <w:r w:rsidRPr="004069F8">
        <w:rPr>
          <w:rFonts w:ascii="Arial" w:hAnsi="Arial" w:cs="Arial"/>
          <w:color w:val="222222"/>
        </w:rPr>
        <w:t>CSCC has been reviewing the Social Media Policy and asked for testimony from Dave Conner (Student Involvement), Emily Dodd (Social Media), Dave Muha (Branding/Marketing/Communication) and Barry Beal (Athletics). We have since asked to have examples of the differences between personal/professional accounts, and considered whether there is a need for a written agreement between the Designated Administrator and an "Authorized User" of a social media account.</w:t>
      </w:r>
    </w:p>
    <w:p w14:paraId="20DD5353" w14:textId="77777777" w:rsidR="00AB0632" w:rsidRPr="004069F8" w:rsidRDefault="00AB0632" w:rsidP="00AB0632">
      <w:pPr>
        <w:rPr>
          <w:rFonts w:ascii="Arial" w:hAnsi="Arial" w:cs="Arial"/>
          <w:color w:val="222222"/>
        </w:rPr>
      </w:pPr>
    </w:p>
    <w:p w14:paraId="65D26B12" w14:textId="77777777" w:rsidR="00AB0632" w:rsidRPr="004069F8" w:rsidRDefault="00AB0632" w:rsidP="00AB0632">
      <w:pPr>
        <w:rPr>
          <w:rFonts w:ascii="Arial" w:hAnsi="Arial" w:cs="Arial"/>
          <w:color w:val="222222"/>
        </w:rPr>
      </w:pPr>
      <w:r w:rsidRPr="004069F8">
        <w:rPr>
          <w:rFonts w:ascii="Arial" w:hAnsi="Arial" w:cs="Arial"/>
          <w:color w:val="222222"/>
        </w:rPr>
        <w:t>We also discussed the Student Organization Fundraising policy. We had a guest from SFB attend our last meeting to help us understand their procedures. We have sent a list of questions about the policy to General Counsel as per the charge. GC has asked that we direct them to Student Affairs for input/clarification.</w:t>
      </w:r>
    </w:p>
    <w:p w14:paraId="54627C29" w14:textId="77777777" w:rsidR="00AB0632" w:rsidRPr="004069F8" w:rsidRDefault="00AB0632" w:rsidP="00AB0632">
      <w:pPr>
        <w:rPr>
          <w:rFonts w:ascii="Arial" w:hAnsi="Arial" w:cs="Arial"/>
          <w:color w:val="222222"/>
        </w:rPr>
      </w:pPr>
    </w:p>
    <w:p w14:paraId="61421CF0" w14:textId="77777777" w:rsidR="00AB0632" w:rsidRPr="004069F8" w:rsidRDefault="00AB0632" w:rsidP="00AB0632">
      <w:pPr>
        <w:rPr>
          <w:rFonts w:ascii="Arial" w:hAnsi="Arial" w:cs="Arial"/>
          <w:color w:val="222222"/>
        </w:rPr>
      </w:pPr>
      <w:r w:rsidRPr="004069F8">
        <w:rPr>
          <w:rFonts w:ascii="Arial" w:hAnsi="Arial" w:cs="Arial"/>
          <w:color w:val="222222"/>
        </w:rPr>
        <w:t>We recently received a new charge from Steering to review the News Media interim policy, which we hope to review at our next meeting.</w:t>
      </w:r>
    </w:p>
    <w:p w14:paraId="405D208B" w14:textId="77777777" w:rsidR="00AB0632" w:rsidRPr="004069F8" w:rsidRDefault="00AB0632" w:rsidP="00AB0632">
      <w:pPr>
        <w:rPr>
          <w:rFonts w:ascii="Arial" w:hAnsi="Arial" w:cs="Arial"/>
          <w:i/>
        </w:rPr>
      </w:pPr>
      <w:r w:rsidRPr="004069F8">
        <w:rPr>
          <w:rFonts w:ascii="Arial" w:hAnsi="Arial" w:cs="Arial"/>
          <w:i/>
        </w:rPr>
        <w:t>Submitted by Erin Ackerman</w:t>
      </w:r>
    </w:p>
    <w:p w14:paraId="4FB649EA" w14:textId="77777777" w:rsidR="00AB0632" w:rsidRPr="004069F8" w:rsidRDefault="00AB0632" w:rsidP="00AB0632">
      <w:pPr>
        <w:rPr>
          <w:rFonts w:ascii="Arial" w:hAnsi="Arial" w:cs="Arial"/>
        </w:rPr>
      </w:pPr>
    </w:p>
    <w:p w14:paraId="1F3E728C" w14:textId="77777777" w:rsidR="00AB0632" w:rsidRPr="004069F8" w:rsidRDefault="00AB0632" w:rsidP="00AB0632">
      <w:pPr>
        <w:rPr>
          <w:rFonts w:ascii="Arial" w:hAnsi="Arial" w:cs="Arial"/>
          <w:b/>
        </w:rPr>
      </w:pPr>
      <w:r w:rsidRPr="004069F8">
        <w:rPr>
          <w:rFonts w:ascii="Arial" w:hAnsi="Arial" w:cs="Arial"/>
          <w:b/>
        </w:rPr>
        <w:lastRenderedPageBreak/>
        <w:t>Committee on Strategic Planning and Priorities (CSPP)</w:t>
      </w:r>
    </w:p>
    <w:p w14:paraId="39BD24D9" w14:textId="77777777" w:rsidR="00AB0632" w:rsidRPr="004069F8" w:rsidRDefault="00AB0632" w:rsidP="00AB0632">
      <w:pPr>
        <w:rPr>
          <w:rFonts w:ascii="Arial" w:hAnsi="Arial" w:cs="Arial"/>
        </w:rPr>
      </w:pPr>
      <w:r w:rsidRPr="004069F8">
        <w:rPr>
          <w:rFonts w:ascii="Arial" w:hAnsi="Arial" w:cs="Arial"/>
          <w:color w:val="222222"/>
          <w:shd w:val="clear" w:color="auto" w:fill="FFFFFF"/>
        </w:rPr>
        <w:t>CSPP met in October to discuss the Key Performance Indicators that were also shared with the Board of Trustees. We also reviewed the Provost's recommendation to close the Center for American Language and Culture (CALC) and voted in support of that recommendation. This was the first time CSPP considered a proposed program closure under the newly updated Program Closure policy. Under the revised Program Approval policy, CSPP will be reviewing newly proposed majors, including Environmental Studies and Anthropology. Lisa Angeloni has joined CSPP to facilitate ongoing discussions of enrollment in preparation for the next strategic plan.</w:t>
      </w:r>
    </w:p>
    <w:p w14:paraId="283B7752" w14:textId="77777777" w:rsidR="00AB0632" w:rsidRPr="004069F8" w:rsidRDefault="00AB0632" w:rsidP="00AB0632">
      <w:pPr>
        <w:rPr>
          <w:rFonts w:ascii="Arial" w:hAnsi="Arial" w:cs="Arial"/>
          <w:i/>
        </w:rPr>
      </w:pPr>
      <w:r w:rsidRPr="004069F8">
        <w:rPr>
          <w:rFonts w:ascii="Arial" w:hAnsi="Arial" w:cs="Arial"/>
          <w:i/>
        </w:rPr>
        <w:t>Submitted by Robert McGreevey</w:t>
      </w:r>
    </w:p>
    <w:p w14:paraId="0C5D3A24" w14:textId="77777777" w:rsidR="00AB0632" w:rsidRPr="004069F8" w:rsidRDefault="00AB0632" w:rsidP="00AB0632">
      <w:pPr>
        <w:rPr>
          <w:rFonts w:ascii="Arial" w:hAnsi="Arial" w:cs="Arial"/>
        </w:rPr>
      </w:pPr>
    </w:p>
    <w:p w14:paraId="6F8C3724" w14:textId="77777777" w:rsidR="00AB0632" w:rsidRPr="004069F8" w:rsidRDefault="00AB0632" w:rsidP="00AB0632">
      <w:pPr>
        <w:rPr>
          <w:rFonts w:ascii="Arial" w:hAnsi="Arial" w:cs="Arial"/>
        </w:rPr>
      </w:pPr>
      <w:r w:rsidRPr="004069F8">
        <w:rPr>
          <w:rFonts w:ascii="Arial" w:hAnsi="Arial" w:cs="Arial"/>
          <w:b/>
        </w:rPr>
        <w:t>Board of Trustees</w:t>
      </w:r>
      <w:r w:rsidRPr="004069F8">
        <w:rPr>
          <w:rFonts w:ascii="Arial" w:hAnsi="Arial" w:cs="Arial"/>
        </w:rPr>
        <w:t>-</w:t>
      </w:r>
    </w:p>
    <w:p w14:paraId="712C4587" w14:textId="77777777" w:rsidR="00AB0632" w:rsidRPr="004069F8" w:rsidRDefault="00AB0632" w:rsidP="00AB0632">
      <w:pPr>
        <w:rPr>
          <w:rFonts w:ascii="Arial" w:hAnsi="Arial" w:cs="Arial"/>
        </w:rPr>
      </w:pPr>
      <w:r w:rsidRPr="004069F8">
        <w:rPr>
          <w:rFonts w:ascii="Arial" w:hAnsi="Arial" w:cs="Arial"/>
        </w:rPr>
        <w:t>No report, no Trustees meeting</w:t>
      </w:r>
    </w:p>
    <w:p w14:paraId="4A744A26" w14:textId="77777777" w:rsidR="00AB0632" w:rsidRPr="004069F8" w:rsidRDefault="00AB0632" w:rsidP="00AB0632">
      <w:pPr>
        <w:rPr>
          <w:rFonts w:ascii="Arial" w:hAnsi="Arial" w:cs="Arial"/>
        </w:rPr>
      </w:pPr>
    </w:p>
    <w:p w14:paraId="6A4D6241" w14:textId="77777777" w:rsidR="00AB0632" w:rsidRPr="004069F8" w:rsidRDefault="00AB0632" w:rsidP="00AB0632">
      <w:pPr>
        <w:rPr>
          <w:rFonts w:ascii="Arial" w:hAnsi="Arial" w:cs="Arial"/>
          <w:b/>
        </w:rPr>
      </w:pPr>
      <w:r w:rsidRPr="004069F8">
        <w:rPr>
          <w:rFonts w:ascii="Arial" w:hAnsi="Arial" w:cs="Arial"/>
          <w:b/>
        </w:rPr>
        <w:t>American Federation of Teachers (AFT)</w:t>
      </w:r>
    </w:p>
    <w:p w14:paraId="35BF3846" w14:textId="77777777" w:rsidR="00AB0632" w:rsidRPr="004069F8" w:rsidRDefault="00AB0632" w:rsidP="00AB0632">
      <w:pPr>
        <w:rPr>
          <w:rFonts w:ascii="Arial" w:hAnsi="Arial" w:cs="Arial"/>
        </w:rPr>
      </w:pPr>
      <w:r w:rsidRPr="004069F8">
        <w:rPr>
          <w:rFonts w:ascii="Arial" w:hAnsi="Arial" w:cs="Arial"/>
        </w:rPr>
        <w:t>No report</w:t>
      </w:r>
    </w:p>
    <w:p w14:paraId="3DB7E70B" w14:textId="77777777" w:rsidR="002F20C1" w:rsidRPr="00952208" w:rsidRDefault="002F20C1" w:rsidP="0016515D">
      <w:pPr>
        <w:rPr>
          <w:rFonts w:asciiTheme="minorHAnsi" w:hAnsiTheme="minorHAnsi" w:cstheme="minorHAnsi"/>
          <w:b/>
          <w:color w:val="000000" w:themeColor="text1"/>
          <w:sz w:val="22"/>
          <w:szCs w:val="22"/>
        </w:rPr>
      </w:pPr>
      <w:bookmarkStart w:id="0" w:name="_GoBack"/>
      <w:bookmarkEnd w:id="0"/>
    </w:p>
    <w:sectPr w:rsidR="002F20C1" w:rsidRPr="00952208"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EDCDC" w14:textId="77777777" w:rsidR="00DF2551" w:rsidRDefault="00DF2551" w:rsidP="00156D90">
      <w:r>
        <w:separator/>
      </w:r>
    </w:p>
  </w:endnote>
  <w:endnote w:type="continuationSeparator" w:id="0">
    <w:p w14:paraId="220BC411" w14:textId="77777777" w:rsidR="00DF2551" w:rsidRDefault="00DF2551"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47FED" w14:textId="77777777" w:rsidR="00DF2551" w:rsidRDefault="00DF2551" w:rsidP="00156D90">
      <w:r>
        <w:separator/>
      </w:r>
    </w:p>
  </w:footnote>
  <w:footnote w:type="continuationSeparator" w:id="0">
    <w:p w14:paraId="3BF40994" w14:textId="77777777" w:rsidR="00DF2551" w:rsidRDefault="00DF2551"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4B5"/>
    <w:multiLevelType w:val="hybridMultilevel"/>
    <w:tmpl w:val="6CA6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1"/>
  </w:num>
  <w:num w:numId="6">
    <w:abstractNumId w:val="2"/>
  </w:num>
  <w:num w:numId="7">
    <w:abstractNumId w:val="3"/>
  </w:num>
  <w:num w:numId="8">
    <w:abstractNumId w:val="9"/>
  </w:num>
  <w:num w:numId="9">
    <w:abstractNumId w:val="6"/>
  </w:num>
  <w:num w:numId="10">
    <w:abstractNumId w:val="8"/>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74AA"/>
    <w:rsid w:val="00010C1A"/>
    <w:rsid w:val="00011397"/>
    <w:rsid w:val="00011B07"/>
    <w:rsid w:val="00012B40"/>
    <w:rsid w:val="00012FF1"/>
    <w:rsid w:val="00024C04"/>
    <w:rsid w:val="00025FDD"/>
    <w:rsid w:val="00026284"/>
    <w:rsid w:val="00027E90"/>
    <w:rsid w:val="000313C9"/>
    <w:rsid w:val="00031C51"/>
    <w:rsid w:val="00042591"/>
    <w:rsid w:val="000454BD"/>
    <w:rsid w:val="00047554"/>
    <w:rsid w:val="00051EF8"/>
    <w:rsid w:val="000537C2"/>
    <w:rsid w:val="0005488A"/>
    <w:rsid w:val="00056A4E"/>
    <w:rsid w:val="00056D9F"/>
    <w:rsid w:val="0006022C"/>
    <w:rsid w:val="00061954"/>
    <w:rsid w:val="0006372F"/>
    <w:rsid w:val="00064445"/>
    <w:rsid w:val="0007223F"/>
    <w:rsid w:val="0007574E"/>
    <w:rsid w:val="00076310"/>
    <w:rsid w:val="0007663C"/>
    <w:rsid w:val="00077B8D"/>
    <w:rsid w:val="00077E55"/>
    <w:rsid w:val="00080F10"/>
    <w:rsid w:val="000817E4"/>
    <w:rsid w:val="00083D11"/>
    <w:rsid w:val="00083E49"/>
    <w:rsid w:val="00086414"/>
    <w:rsid w:val="0008754C"/>
    <w:rsid w:val="000877D8"/>
    <w:rsid w:val="00093207"/>
    <w:rsid w:val="00094520"/>
    <w:rsid w:val="000A0A8A"/>
    <w:rsid w:val="000A127A"/>
    <w:rsid w:val="000A1B7B"/>
    <w:rsid w:val="000A356A"/>
    <w:rsid w:val="000A3F06"/>
    <w:rsid w:val="000A4918"/>
    <w:rsid w:val="000A60BF"/>
    <w:rsid w:val="000B1503"/>
    <w:rsid w:val="000B2129"/>
    <w:rsid w:val="000B2FEA"/>
    <w:rsid w:val="000B6471"/>
    <w:rsid w:val="000C191D"/>
    <w:rsid w:val="000C38F9"/>
    <w:rsid w:val="000C41DA"/>
    <w:rsid w:val="000C63D1"/>
    <w:rsid w:val="000C65BB"/>
    <w:rsid w:val="000D222C"/>
    <w:rsid w:val="000D2CAD"/>
    <w:rsid w:val="000D51D7"/>
    <w:rsid w:val="000E097A"/>
    <w:rsid w:val="000E1225"/>
    <w:rsid w:val="000E5C86"/>
    <w:rsid w:val="000E6B56"/>
    <w:rsid w:val="000E7DCF"/>
    <w:rsid w:val="000F0904"/>
    <w:rsid w:val="000F24A1"/>
    <w:rsid w:val="000F42EF"/>
    <w:rsid w:val="00100BC5"/>
    <w:rsid w:val="00103913"/>
    <w:rsid w:val="00104C19"/>
    <w:rsid w:val="00104F44"/>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61"/>
    <w:rsid w:val="00137477"/>
    <w:rsid w:val="001407EC"/>
    <w:rsid w:val="00142FC4"/>
    <w:rsid w:val="00143A25"/>
    <w:rsid w:val="00144777"/>
    <w:rsid w:val="00145339"/>
    <w:rsid w:val="0014613D"/>
    <w:rsid w:val="00154A74"/>
    <w:rsid w:val="00155818"/>
    <w:rsid w:val="001565BF"/>
    <w:rsid w:val="00156D90"/>
    <w:rsid w:val="0016515D"/>
    <w:rsid w:val="00167BD0"/>
    <w:rsid w:val="00170209"/>
    <w:rsid w:val="00171529"/>
    <w:rsid w:val="001715E2"/>
    <w:rsid w:val="0017223A"/>
    <w:rsid w:val="00172E26"/>
    <w:rsid w:val="00173316"/>
    <w:rsid w:val="00173369"/>
    <w:rsid w:val="00176670"/>
    <w:rsid w:val="0017745D"/>
    <w:rsid w:val="00177B17"/>
    <w:rsid w:val="00181399"/>
    <w:rsid w:val="00181C19"/>
    <w:rsid w:val="00187774"/>
    <w:rsid w:val="00194341"/>
    <w:rsid w:val="0019642E"/>
    <w:rsid w:val="001A10B5"/>
    <w:rsid w:val="001A1BA6"/>
    <w:rsid w:val="001A1EDB"/>
    <w:rsid w:val="001A290A"/>
    <w:rsid w:val="001A3AD7"/>
    <w:rsid w:val="001A3E59"/>
    <w:rsid w:val="001A4570"/>
    <w:rsid w:val="001A57DB"/>
    <w:rsid w:val="001B2B9A"/>
    <w:rsid w:val="001B3298"/>
    <w:rsid w:val="001B6CAD"/>
    <w:rsid w:val="001C62FF"/>
    <w:rsid w:val="001C681F"/>
    <w:rsid w:val="001D1B90"/>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06A49"/>
    <w:rsid w:val="00210FFE"/>
    <w:rsid w:val="002136E8"/>
    <w:rsid w:val="00214616"/>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734D"/>
    <w:rsid w:val="002477AC"/>
    <w:rsid w:val="00262BE6"/>
    <w:rsid w:val="0026430B"/>
    <w:rsid w:val="00264DAB"/>
    <w:rsid w:val="00267B3D"/>
    <w:rsid w:val="00270241"/>
    <w:rsid w:val="002730C2"/>
    <w:rsid w:val="0027394A"/>
    <w:rsid w:val="00277E87"/>
    <w:rsid w:val="002805CA"/>
    <w:rsid w:val="0028121A"/>
    <w:rsid w:val="002827A2"/>
    <w:rsid w:val="00283027"/>
    <w:rsid w:val="0028465C"/>
    <w:rsid w:val="00284C01"/>
    <w:rsid w:val="00285FDC"/>
    <w:rsid w:val="002869DA"/>
    <w:rsid w:val="002904D7"/>
    <w:rsid w:val="00290986"/>
    <w:rsid w:val="00290D70"/>
    <w:rsid w:val="00293790"/>
    <w:rsid w:val="00294223"/>
    <w:rsid w:val="002947FC"/>
    <w:rsid w:val="00294940"/>
    <w:rsid w:val="002951EA"/>
    <w:rsid w:val="0029532A"/>
    <w:rsid w:val="002A0847"/>
    <w:rsid w:val="002A0C40"/>
    <w:rsid w:val="002A0E29"/>
    <w:rsid w:val="002A46F1"/>
    <w:rsid w:val="002B01D2"/>
    <w:rsid w:val="002B2064"/>
    <w:rsid w:val="002B2EC1"/>
    <w:rsid w:val="002C32B8"/>
    <w:rsid w:val="002C46ED"/>
    <w:rsid w:val="002C51EE"/>
    <w:rsid w:val="002E144B"/>
    <w:rsid w:val="002E1B9A"/>
    <w:rsid w:val="002E224E"/>
    <w:rsid w:val="002E3DED"/>
    <w:rsid w:val="002E69B3"/>
    <w:rsid w:val="002E7A0E"/>
    <w:rsid w:val="002E7D29"/>
    <w:rsid w:val="002F00FC"/>
    <w:rsid w:val="002F20C1"/>
    <w:rsid w:val="002F6C84"/>
    <w:rsid w:val="002F7461"/>
    <w:rsid w:val="003011FC"/>
    <w:rsid w:val="00301A7C"/>
    <w:rsid w:val="003064A9"/>
    <w:rsid w:val="00306859"/>
    <w:rsid w:val="00312C62"/>
    <w:rsid w:val="0031361F"/>
    <w:rsid w:val="00314C8D"/>
    <w:rsid w:val="00316021"/>
    <w:rsid w:val="003201F7"/>
    <w:rsid w:val="0032060D"/>
    <w:rsid w:val="00320728"/>
    <w:rsid w:val="00321B07"/>
    <w:rsid w:val="00321E33"/>
    <w:rsid w:val="003239C9"/>
    <w:rsid w:val="00324195"/>
    <w:rsid w:val="00325A96"/>
    <w:rsid w:val="003306A5"/>
    <w:rsid w:val="00335FF4"/>
    <w:rsid w:val="00337FDE"/>
    <w:rsid w:val="00340C26"/>
    <w:rsid w:val="00343261"/>
    <w:rsid w:val="00353320"/>
    <w:rsid w:val="00353D4C"/>
    <w:rsid w:val="003566E2"/>
    <w:rsid w:val="00372FB0"/>
    <w:rsid w:val="00375901"/>
    <w:rsid w:val="00376FA9"/>
    <w:rsid w:val="003825BC"/>
    <w:rsid w:val="00384253"/>
    <w:rsid w:val="003855AA"/>
    <w:rsid w:val="0038624B"/>
    <w:rsid w:val="003872FF"/>
    <w:rsid w:val="00395FB8"/>
    <w:rsid w:val="003A1354"/>
    <w:rsid w:val="003A2E41"/>
    <w:rsid w:val="003A34CB"/>
    <w:rsid w:val="003A4551"/>
    <w:rsid w:val="003A46B8"/>
    <w:rsid w:val="003A5A59"/>
    <w:rsid w:val="003A6259"/>
    <w:rsid w:val="003A71D9"/>
    <w:rsid w:val="003A761C"/>
    <w:rsid w:val="003B11C2"/>
    <w:rsid w:val="003B12D8"/>
    <w:rsid w:val="003B78C1"/>
    <w:rsid w:val="003C3827"/>
    <w:rsid w:val="003C4EE2"/>
    <w:rsid w:val="003D020F"/>
    <w:rsid w:val="003D102D"/>
    <w:rsid w:val="003D110F"/>
    <w:rsid w:val="003D45EE"/>
    <w:rsid w:val="003E2E34"/>
    <w:rsid w:val="003E37D7"/>
    <w:rsid w:val="003E387B"/>
    <w:rsid w:val="003F5F86"/>
    <w:rsid w:val="003F7C74"/>
    <w:rsid w:val="00403096"/>
    <w:rsid w:val="00403560"/>
    <w:rsid w:val="00420B2C"/>
    <w:rsid w:val="00423D51"/>
    <w:rsid w:val="00425AD2"/>
    <w:rsid w:val="00426FFE"/>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A2F"/>
    <w:rsid w:val="004616D9"/>
    <w:rsid w:val="00465C88"/>
    <w:rsid w:val="004661C3"/>
    <w:rsid w:val="004677B6"/>
    <w:rsid w:val="0046789E"/>
    <w:rsid w:val="00476ED3"/>
    <w:rsid w:val="00480072"/>
    <w:rsid w:val="00480B61"/>
    <w:rsid w:val="004823BA"/>
    <w:rsid w:val="00482D67"/>
    <w:rsid w:val="004833CC"/>
    <w:rsid w:val="004875BD"/>
    <w:rsid w:val="004911E6"/>
    <w:rsid w:val="00492BE0"/>
    <w:rsid w:val="00494680"/>
    <w:rsid w:val="00496E6A"/>
    <w:rsid w:val="00497EE0"/>
    <w:rsid w:val="004A3E54"/>
    <w:rsid w:val="004A4166"/>
    <w:rsid w:val="004A6478"/>
    <w:rsid w:val="004A6A80"/>
    <w:rsid w:val="004A70A8"/>
    <w:rsid w:val="004A7A0C"/>
    <w:rsid w:val="004B05A0"/>
    <w:rsid w:val="004B5317"/>
    <w:rsid w:val="004B65DC"/>
    <w:rsid w:val="004B6F49"/>
    <w:rsid w:val="004B7746"/>
    <w:rsid w:val="004C64CE"/>
    <w:rsid w:val="004C7A7F"/>
    <w:rsid w:val="004D1F86"/>
    <w:rsid w:val="004D26C8"/>
    <w:rsid w:val="004D4345"/>
    <w:rsid w:val="004D659A"/>
    <w:rsid w:val="004D77AC"/>
    <w:rsid w:val="004E2D7D"/>
    <w:rsid w:val="004E2E90"/>
    <w:rsid w:val="004E3855"/>
    <w:rsid w:val="004E432E"/>
    <w:rsid w:val="004E76E7"/>
    <w:rsid w:val="004E7C80"/>
    <w:rsid w:val="004F4460"/>
    <w:rsid w:val="004F66C9"/>
    <w:rsid w:val="004F7875"/>
    <w:rsid w:val="00500434"/>
    <w:rsid w:val="00500CB8"/>
    <w:rsid w:val="00503C3E"/>
    <w:rsid w:val="00504BD4"/>
    <w:rsid w:val="005057FA"/>
    <w:rsid w:val="00506AD3"/>
    <w:rsid w:val="00511561"/>
    <w:rsid w:val="00511783"/>
    <w:rsid w:val="00513397"/>
    <w:rsid w:val="00513C2B"/>
    <w:rsid w:val="00521420"/>
    <w:rsid w:val="0052158D"/>
    <w:rsid w:val="0052241C"/>
    <w:rsid w:val="00523DFC"/>
    <w:rsid w:val="00526B81"/>
    <w:rsid w:val="005325EF"/>
    <w:rsid w:val="005327F6"/>
    <w:rsid w:val="00534D98"/>
    <w:rsid w:val="00537792"/>
    <w:rsid w:val="005458CF"/>
    <w:rsid w:val="00545F1C"/>
    <w:rsid w:val="00550531"/>
    <w:rsid w:val="00556C5F"/>
    <w:rsid w:val="005654E8"/>
    <w:rsid w:val="00567ADE"/>
    <w:rsid w:val="00571AF4"/>
    <w:rsid w:val="005767F7"/>
    <w:rsid w:val="00584502"/>
    <w:rsid w:val="00584668"/>
    <w:rsid w:val="00586E7B"/>
    <w:rsid w:val="00592FDB"/>
    <w:rsid w:val="00597F8A"/>
    <w:rsid w:val="005A1075"/>
    <w:rsid w:val="005A2723"/>
    <w:rsid w:val="005A2C05"/>
    <w:rsid w:val="005A3775"/>
    <w:rsid w:val="005A37C4"/>
    <w:rsid w:val="005A3D25"/>
    <w:rsid w:val="005A4ACD"/>
    <w:rsid w:val="005A5182"/>
    <w:rsid w:val="005B2769"/>
    <w:rsid w:val="005B3417"/>
    <w:rsid w:val="005C2FC3"/>
    <w:rsid w:val="005C4160"/>
    <w:rsid w:val="005C6A88"/>
    <w:rsid w:val="005C7BEA"/>
    <w:rsid w:val="005D1A3C"/>
    <w:rsid w:val="005D2003"/>
    <w:rsid w:val="005D396B"/>
    <w:rsid w:val="005E003C"/>
    <w:rsid w:val="005E2E3D"/>
    <w:rsid w:val="005E65D4"/>
    <w:rsid w:val="005F445E"/>
    <w:rsid w:val="005F5417"/>
    <w:rsid w:val="005F7423"/>
    <w:rsid w:val="00601B35"/>
    <w:rsid w:val="00602EFD"/>
    <w:rsid w:val="00603FA5"/>
    <w:rsid w:val="00606D29"/>
    <w:rsid w:val="006075C5"/>
    <w:rsid w:val="00610D8D"/>
    <w:rsid w:val="00611F90"/>
    <w:rsid w:val="00612800"/>
    <w:rsid w:val="00615490"/>
    <w:rsid w:val="0061749B"/>
    <w:rsid w:val="006227FC"/>
    <w:rsid w:val="006240BA"/>
    <w:rsid w:val="0062517F"/>
    <w:rsid w:val="00626E5C"/>
    <w:rsid w:val="00627229"/>
    <w:rsid w:val="00632E98"/>
    <w:rsid w:val="006333A6"/>
    <w:rsid w:val="00633DB7"/>
    <w:rsid w:val="00633DB9"/>
    <w:rsid w:val="00635C53"/>
    <w:rsid w:val="00636494"/>
    <w:rsid w:val="006365E0"/>
    <w:rsid w:val="0063790A"/>
    <w:rsid w:val="0064523F"/>
    <w:rsid w:val="006457E5"/>
    <w:rsid w:val="00645A4E"/>
    <w:rsid w:val="00647469"/>
    <w:rsid w:val="00647B64"/>
    <w:rsid w:val="0065057A"/>
    <w:rsid w:val="00651101"/>
    <w:rsid w:val="00651DBD"/>
    <w:rsid w:val="00654BBE"/>
    <w:rsid w:val="00657B92"/>
    <w:rsid w:val="00660C2B"/>
    <w:rsid w:val="0066252A"/>
    <w:rsid w:val="00666EB1"/>
    <w:rsid w:val="00667055"/>
    <w:rsid w:val="00667F7D"/>
    <w:rsid w:val="00670CB5"/>
    <w:rsid w:val="0067596F"/>
    <w:rsid w:val="00676DFD"/>
    <w:rsid w:val="0068013F"/>
    <w:rsid w:val="006808B7"/>
    <w:rsid w:val="00683CAC"/>
    <w:rsid w:val="00683D6A"/>
    <w:rsid w:val="00684D66"/>
    <w:rsid w:val="00686926"/>
    <w:rsid w:val="00692D14"/>
    <w:rsid w:val="00693305"/>
    <w:rsid w:val="00694989"/>
    <w:rsid w:val="00697E3E"/>
    <w:rsid w:val="00697FE9"/>
    <w:rsid w:val="006A0F2B"/>
    <w:rsid w:val="006A288A"/>
    <w:rsid w:val="006A2F81"/>
    <w:rsid w:val="006A5FFF"/>
    <w:rsid w:val="006A708A"/>
    <w:rsid w:val="006A7DCE"/>
    <w:rsid w:val="006B20B2"/>
    <w:rsid w:val="006C2A18"/>
    <w:rsid w:val="006C6D95"/>
    <w:rsid w:val="006D1B43"/>
    <w:rsid w:val="006D73D6"/>
    <w:rsid w:val="006D7C04"/>
    <w:rsid w:val="006E05ED"/>
    <w:rsid w:val="006E0B63"/>
    <w:rsid w:val="006E1CFA"/>
    <w:rsid w:val="006E2AE8"/>
    <w:rsid w:val="006E5B32"/>
    <w:rsid w:val="006E687E"/>
    <w:rsid w:val="006F027E"/>
    <w:rsid w:val="00700EB8"/>
    <w:rsid w:val="00703CBF"/>
    <w:rsid w:val="00703EE1"/>
    <w:rsid w:val="0070589C"/>
    <w:rsid w:val="0070717C"/>
    <w:rsid w:val="00712CD7"/>
    <w:rsid w:val="00713A9B"/>
    <w:rsid w:val="00720250"/>
    <w:rsid w:val="00720F70"/>
    <w:rsid w:val="00722139"/>
    <w:rsid w:val="0072333E"/>
    <w:rsid w:val="00723C90"/>
    <w:rsid w:val="00724805"/>
    <w:rsid w:val="00732691"/>
    <w:rsid w:val="00734C08"/>
    <w:rsid w:val="00735BCA"/>
    <w:rsid w:val="00743074"/>
    <w:rsid w:val="00744A5A"/>
    <w:rsid w:val="00745D40"/>
    <w:rsid w:val="00750650"/>
    <w:rsid w:val="00752804"/>
    <w:rsid w:val="00752BB0"/>
    <w:rsid w:val="007558C7"/>
    <w:rsid w:val="00755ECF"/>
    <w:rsid w:val="00756447"/>
    <w:rsid w:val="007572E6"/>
    <w:rsid w:val="00762612"/>
    <w:rsid w:val="00765501"/>
    <w:rsid w:val="00765EE3"/>
    <w:rsid w:val="00765F83"/>
    <w:rsid w:val="00767A64"/>
    <w:rsid w:val="0077101A"/>
    <w:rsid w:val="00771C70"/>
    <w:rsid w:val="00772995"/>
    <w:rsid w:val="00774F2C"/>
    <w:rsid w:val="0077515D"/>
    <w:rsid w:val="0078230C"/>
    <w:rsid w:val="0078332F"/>
    <w:rsid w:val="007855A6"/>
    <w:rsid w:val="00786279"/>
    <w:rsid w:val="007924BF"/>
    <w:rsid w:val="0079435B"/>
    <w:rsid w:val="007A0787"/>
    <w:rsid w:val="007A10D5"/>
    <w:rsid w:val="007A4504"/>
    <w:rsid w:val="007B0640"/>
    <w:rsid w:val="007B0896"/>
    <w:rsid w:val="007B5439"/>
    <w:rsid w:val="007B5DA7"/>
    <w:rsid w:val="007C48DD"/>
    <w:rsid w:val="007C51B4"/>
    <w:rsid w:val="007C7AB5"/>
    <w:rsid w:val="007D1A88"/>
    <w:rsid w:val="007D4167"/>
    <w:rsid w:val="007D4FEC"/>
    <w:rsid w:val="007D6460"/>
    <w:rsid w:val="007D69D8"/>
    <w:rsid w:val="007D77E2"/>
    <w:rsid w:val="007E3427"/>
    <w:rsid w:val="007E5DB2"/>
    <w:rsid w:val="007E7F5F"/>
    <w:rsid w:val="00803189"/>
    <w:rsid w:val="00805F6C"/>
    <w:rsid w:val="00806964"/>
    <w:rsid w:val="0080725B"/>
    <w:rsid w:val="00807C06"/>
    <w:rsid w:val="00807C24"/>
    <w:rsid w:val="00807E21"/>
    <w:rsid w:val="008102CB"/>
    <w:rsid w:val="008140E6"/>
    <w:rsid w:val="008149F3"/>
    <w:rsid w:val="00814D89"/>
    <w:rsid w:val="008206AB"/>
    <w:rsid w:val="00821B88"/>
    <w:rsid w:val="00821E07"/>
    <w:rsid w:val="008227C0"/>
    <w:rsid w:val="00834EC7"/>
    <w:rsid w:val="008378EC"/>
    <w:rsid w:val="0084450A"/>
    <w:rsid w:val="0084580E"/>
    <w:rsid w:val="00846898"/>
    <w:rsid w:val="0085188A"/>
    <w:rsid w:val="00860AC9"/>
    <w:rsid w:val="0086199C"/>
    <w:rsid w:val="0086331A"/>
    <w:rsid w:val="008706A0"/>
    <w:rsid w:val="00872C51"/>
    <w:rsid w:val="00873A63"/>
    <w:rsid w:val="00873E45"/>
    <w:rsid w:val="00874CC5"/>
    <w:rsid w:val="008758A6"/>
    <w:rsid w:val="00877E03"/>
    <w:rsid w:val="0088276E"/>
    <w:rsid w:val="0088309D"/>
    <w:rsid w:val="00890223"/>
    <w:rsid w:val="00890298"/>
    <w:rsid w:val="0089074A"/>
    <w:rsid w:val="008919B0"/>
    <w:rsid w:val="008944E0"/>
    <w:rsid w:val="00894C92"/>
    <w:rsid w:val="008A024E"/>
    <w:rsid w:val="008A358D"/>
    <w:rsid w:val="008A391A"/>
    <w:rsid w:val="008A3C13"/>
    <w:rsid w:val="008A4569"/>
    <w:rsid w:val="008A4D4A"/>
    <w:rsid w:val="008A5ECC"/>
    <w:rsid w:val="008A65BA"/>
    <w:rsid w:val="008A6804"/>
    <w:rsid w:val="008A7A65"/>
    <w:rsid w:val="008B14BF"/>
    <w:rsid w:val="008B239E"/>
    <w:rsid w:val="008B31B9"/>
    <w:rsid w:val="008B46C2"/>
    <w:rsid w:val="008C12A9"/>
    <w:rsid w:val="008C1323"/>
    <w:rsid w:val="008C142E"/>
    <w:rsid w:val="008C2ACD"/>
    <w:rsid w:val="008C6AD7"/>
    <w:rsid w:val="008C74AA"/>
    <w:rsid w:val="008C7C40"/>
    <w:rsid w:val="008D1523"/>
    <w:rsid w:val="008D4EAD"/>
    <w:rsid w:val="008D5D38"/>
    <w:rsid w:val="008E141E"/>
    <w:rsid w:val="008E1770"/>
    <w:rsid w:val="008E6531"/>
    <w:rsid w:val="008F1CBD"/>
    <w:rsid w:val="00900081"/>
    <w:rsid w:val="009037D8"/>
    <w:rsid w:val="0090452C"/>
    <w:rsid w:val="00905622"/>
    <w:rsid w:val="00913811"/>
    <w:rsid w:val="00913A60"/>
    <w:rsid w:val="00915E05"/>
    <w:rsid w:val="009255E9"/>
    <w:rsid w:val="00932E13"/>
    <w:rsid w:val="00937450"/>
    <w:rsid w:val="00937B07"/>
    <w:rsid w:val="00943BD9"/>
    <w:rsid w:val="0094464B"/>
    <w:rsid w:val="009456AF"/>
    <w:rsid w:val="00946795"/>
    <w:rsid w:val="00947F98"/>
    <w:rsid w:val="00950788"/>
    <w:rsid w:val="00950898"/>
    <w:rsid w:val="00950972"/>
    <w:rsid w:val="00952208"/>
    <w:rsid w:val="0095506A"/>
    <w:rsid w:val="009615EF"/>
    <w:rsid w:val="009636B4"/>
    <w:rsid w:val="00963A9C"/>
    <w:rsid w:val="00964F64"/>
    <w:rsid w:val="00965380"/>
    <w:rsid w:val="009658A4"/>
    <w:rsid w:val="009669AB"/>
    <w:rsid w:val="00971C20"/>
    <w:rsid w:val="00971FD7"/>
    <w:rsid w:val="0097329C"/>
    <w:rsid w:val="0097481B"/>
    <w:rsid w:val="00974F25"/>
    <w:rsid w:val="00976E35"/>
    <w:rsid w:val="00976E44"/>
    <w:rsid w:val="009779C1"/>
    <w:rsid w:val="0098068E"/>
    <w:rsid w:val="00980EC8"/>
    <w:rsid w:val="00983B9F"/>
    <w:rsid w:val="00994683"/>
    <w:rsid w:val="00995A76"/>
    <w:rsid w:val="00995E67"/>
    <w:rsid w:val="0099697C"/>
    <w:rsid w:val="009969E3"/>
    <w:rsid w:val="009A0216"/>
    <w:rsid w:val="009A1C52"/>
    <w:rsid w:val="009A38CD"/>
    <w:rsid w:val="009A5263"/>
    <w:rsid w:val="009A616F"/>
    <w:rsid w:val="009B03C4"/>
    <w:rsid w:val="009B553C"/>
    <w:rsid w:val="009B61E0"/>
    <w:rsid w:val="009C0870"/>
    <w:rsid w:val="009C1DAA"/>
    <w:rsid w:val="009C3493"/>
    <w:rsid w:val="009C4CDC"/>
    <w:rsid w:val="009C5F50"/>
    <w:rsid w:val="009D0D5B"/>
    <w:rsid w:val="009D207D"/>
    <w:rsid w:val="009D363B"/>
    <w:rsid w:val="009D3CEB"/>
    <w:rsid w:val="009D5548"/>
    <w:rsid w:val="009D65C6"/>
    <w:rsid w:val="009D6CE7"/>
    <w:rsid w:val="009E07AD"/>
    <w:rsid w:val="009E182A"/>
    <w:rsid w:val="009E43F7"/>
    <w:rsid w:val="009F0A00"/>
    <w:rsid w:val="009F233B"/>
    <w:rsid w:val="009F2787"/>
    <w:rsid w:val="009F6360"/>
    <w:rsid w:val="009F7610"/>
    <w:rsid w:val="00A02096"/>
    <w:rsid w:val="00A022FD"/>
    <w:rsid w:val="00A02C6F"/>
    <w:rsid w:val="00A10CAD"/>
    <w:rsid w:val="00A16C88"/>
    <w:rsid w:val="00A2072B"/>
    <w:rsid w:val="00A214B6"/>
    <w:rsid w:val="00A21DF8"/>
    <w:rsid w:val="00A23051"/>
    <w:rsid w:val="00A25523"/>
    <w:rsid w:val="00A25D29"/>
    <w:rsid w:val="00A25E73"/>
    <w:rsid w:val="00A26670"/>
    <w:rsid w:val="00A26DD1"/>
    <w:rsid w:val="00A313B0"/>
    <w:rsid w:val="00A3144A"/>
    <w:rsid w:val="00A32E37"/>
    <w:rsid w:val="00A356CD"/>
    <w:rsid w:val="00A42BAA"/>
    <w:rsid w:val="00A42F66"/>
    <w:rsid w:val="00A43382"/>
    <w:rsid w:val="00A45EB7"/>
    <w:rsid w:val="00A46BCF"/>
    <w:rsid w:val="00A51455"/>
    <w:rsid w:val="00A531A1"/>
    <w:rsid w:val="00A539FB"/>
    <w:rsid w:val="00A575F4"/>
    <w:rsid w:val="00A62A86"/>
    <w:rsid w:val="00A672AA"/>
    <w:rsid w:val="00A7286C"/>
    <w:rsid w:val="00A76A0F"/>
    <w:rsid w:val="00A82DF0"/>
    <w:rsid w:val="00A93DA8"/>
    <w:rsid w:val="00A95071"/>
    <w:rsid w:val="00A9699F"/>
    <w:rsid w:val="00AA02A6"/>
    <w:rsid w:val="00AA158D"/>
    <w:rsid w:val="00AA33A8"/>
    <w:rsid w:val="00AA4D4E"/>
    <w:rsid w:val="00AA55CB"/>
    <w:rsid w:val="00AB0632"/>
    <w:rsid w:val="00AB163C"/>
    <w:rsid w:val="00AB3008"/>
    <w:rsid w:val="00AB340D"/>
    <w:rsid w:val="00AB648B"/>
    <w:rsid w:val="00AB69ED"/>
    <w:rsid w:val="00AC0A98"/>
    <w:rsid w:val="00AC1F1E"/>
    <w:rsid w:val="00AC2CE6"/>
    <w:rsid w:val="00AC47CE"/>
    <w:rsid w:val="00AD07C2"/>
    <w:rsid w:val="00AD16BD"/>
    <w:rsid w:val="00AD3C39"/>
    <w:rsid w:val="00AE32A9"/>
    <w:rsid w:val="00AE3995"/>
    <w:rsid w:val="00AE3AF5"/>
    <w:rsid w:val="00AF0FEA"/>
    <w:rsid w:val="00AF3F5A"/>
    <w:rsid w:val="00AF4B34"/>
    <w:rsid w:val="00AF5116"/>
    <w:rsid w:val="00AF533D"/>
    <w:rsid w:val="00AF5B84"/>
    <w:rsid w:val="00AF5BA2"/>
    <w:rsid w:val="00AF7F3F"/>
    <w:rsid w:val="00B000E3"/>
    <w:rsid w:val="00B02D95"/>
    <w:rsid w:val="00B039F4"/>
    <w:rsid w:val="00B03F5B"/>
    <w:rsid w:val="00B0571A"/>
    <w:rsid w:val="00B06F0B"/>
    <w:rsid w:val="00B070DC"/>
    <w:rsid w:val="00B07D80"/>
    <w:rsid w:val="00B147F2"/>
    <w:rsid w:val="00B16031"/>
    <w:rsid w:val="00B161F7"/>
    <w:rsid w:val="00B16713"/>
    <w:rsid w:val="00B1718C"/>
    <w:rsid w:val="00B22FD8"/>
    <w:rsid w:val="00B24BB7"/>
    <w:rsid w:val="00B30B17"/>
    <w:rsid w:val="00B3442B"/>
    <w:rsid w:val="00B34F32"/>
    <w:rsid w:val="00B408D4"/>
    <w:rsid w:val="00B411BF"/>
    <w:rsid w:val="00B4577F"/>
    <w:rsid w:val="00B47D9C"/>
    <w:rsid w:val="00B54511"/>
    <w:rsid w:val="00B55999"/>
    <w:rsid w:val="00B56C5A"/>
    <w:rsid w:val="00B56E66"/>
    <w:rsid w:val="00B61EAB"/>
    <w:rsid w:val="00B63C3C"/>
    <w:rsid w:val="00B63D33"/>
    <w:rsid w:val="00B65FF0"/>
    <w:rsid w:val="00B66A03"/>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C383D"/>
    <w:rsid w:val="00BC461A"/>
    <w:rsid w:val="00BD39D0"/>
    <w:rsid w:val="00BD406D"/>
    <w:rsid w:val="00BE692E"/>
    <w:rsid w:val="00BE74C8"/>
    <w:rsid w:val="00BF1711"/>
    <w:rsid w:val="00BF1AA8"/>
    <w:rsid w:val="00BF2514"/>
    <w:rsid w:val="00BF29EC"/>
    <w:rsid w:val="00BF4C45"/>
    <w:rsid w:val="00BF6434"/>
    <w:rsid w:val="00BF6BE2"/>
    <w:rsid w:val="00C003FA"/>
    <w:rsid w:val="00C00764"/>
    <w:rsid w:val="00C00E75"/>
    <w:rsid w:val="00C04A6F"/>
    <w:rsid w:val="00C13AD4"/>
    <w:rsid w:val="00C1483C"/>
    <w:rsid w:val="00C14F8D"/>
    <w:rsid w:val="00C15D0E"/>
    <w:rsid w:val="00C17471"/>
    <w:rsid w:val="00C22A36"/>
    <w:rsid w:val="00C24397"/>
    <w:rsid w:val="00C24540"/>
    <w:rsid w:val="00C24D92"/>
    <w:rsid w:val="00C26C3D"/>
    <w:rsid w:val="00C3081E"/>
    <w:rsid w:val="00C313F6"/>
    <w:rsid w:val="00C31E97"/>
    <w:rsid w:val="00C334A9"/>
    <w:rsid w:val="00C358EE"/>
    <w:rsid w:val="00C37B27"/>
    <w:rsid w:val="00C40D5F"/>
    <w:rsid w:val="00C428A1"/>
    <w:rsid w:val="00C46F46"/>
    <w:rsid w:val="00C500AA"/>
    <w:rsid w:val="00C50659"/>
    <w:rsid w:val="00C52A9B"/>
    <w:rsid w:val="00C52B9B"/>
    <w:rsid w:val="00C55D9F"/>
    <w:rsid w:val="00C64C0D"/>
    <w:rsid w:val="00C66293"/>
    <w:rsid w:val="00C66420"/>
    <w:rsid w:val="00C66BA8"/>
    <w:rsid w:val="00C70B90"/>
    <w:rsid w:val="00C71137"/>
    <w:rsid w:val="00C72862"/>
    <w:rsid w:val="00C73561"/>
    <w:rsid w:val="00C73B21"/>
    <w:rsid w:val="00C750CD"/>
    <w:rsid w:val="00C77E2D"/>
    <w:rsid w:val="00C835D6"/>
    <w:rsid w:val="00C849F8"/>
    <w:rsid w:val="00C865A7"/>
    <w:rsid w:val="00C87F20"/>
    <w:rsid w:val="00C91CE5"/>
    <w:rsid w:val="00C9217B"/>
    <w:rsid w:val="00C93B15"/>
    <w:rsid w:val="00C96C09"/>
    <w:rsid w:val="00C976CD"/>
    <w:rsid w:val="00CA1F6F"/>
    <w:rsid w:val="00CA44E3"/>
    <w:rsid w:val="00CA4B07"/>
    <w:rsid w:val="00CA5767"/>
    <w:rsid w:val="00CA6F42"/>
    <w:rsid w:val="00CA7C8D"/>
    <w:rsid w:val="00CB1B20"/>
    <w:rsid w:val="00CB52EF"/>
    <w:rsid w:val="00CB590E"/>
    <w:rsid w:val="00CB6E77"/>
    <w:rsid w:val="00CB777D"/>
    <w:rsid w:val="00CC194F"/>
    <w:rsid w:val="00CD0BFE"/>
    <w:rsid w:val="00CD16BE"/>
    <w:rsid w:val="00CD3F67"/>
    <w:rsid w:val="00CD58D1"/>
    <w:rsid w:val="00CD5DB2"/>
    <w:rsid w:val="00CD6AF0"/>
    <w:rsid w:val="00CD754D"/>
    <w:rsid w:val="00CD7638"/>
    <w:rsid w:val="00CE0F75"/>
    <w:rsid w:val="00CE22C5"/>
    <w:rsid w:val="00CE3874"/>
    <w:rsid w:val="00CE7D06"/>
    <w:rsid w:val="00CF2761"/>
    <w:rsid w:val="00D04554"/>
    <w:rsid w:val="00D10805"/>
    <w:rsid w:val="00D1246F"/>
    <w:rsid w:val="00D13D26"/>
    <w:rsid w:val="00D14D47"/>
    <w:rsid w:val="00D150ED"/>
    <w:rsid w:val="00D23206"/>
    <w:rsid w:val="00D23BA3"/>
    <w:rsid w:val="00D256D4"/>
    <w:rsid w:val="00D25F14"/>
    <w:rsid w:val="00D33484"/>
    <w:rsid w:val="00D34836"/>
    <w:rsid w:val="00D351BE"/>
    <w:rsid w:val="00D37673"/>
    <w:rsid w:val="00D42BC1"/>
    <w:rsid w:val="00D43392"/>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35F3"/>
    <w:rsid w:val="00D84576"/>
    <w:rsid w:val="00D84657"/>
    <w:rsid w:val="00D8619B"/>
    <w:rsid w:val="00DA0790"/>
    <w:rsid w:val="00DA13D1"/>
    <w:rsid w:val="00DA3C7A"/>
    <w:rsid w:val="00DA6CC6"/>
    <w:rsid w:val="00DB1732"/>
    <w:rsid w:val="00DB1757"/>
    <w:rsid w:val="00DC1574"/>
    <w:rsid w:val="00DC4E99"/>
    <w:rsid w:val="00DC5F97"/>
    <w:rsid w:val="00DC7115"/>
    <w:rsid w:val="00DD1B20"/>
    <w:rsid w:val="00DD4162"/>
    <w:rsid w:val="00DE511C"/>
    <w:rsid w:val="00DE68D6"/>
    <w:rsid w:val="00DF0D9D"/>
    <w:rsid w:val="00DF1124"/>
    <w:rsid w:val="00DF2103"/>
    <w:rsid w:val="00DF21E4"/>
    <w:rsid w:val="00DF2551"/>
    <w:rsid w:val="00DF576A"/>
    <w:rsid w:val="00DF59C3"/>
    <w:rsid w:val="00DF7AAC"/>
    <w:rsid w:val="00E01E77"/>
    <w:rsid w:val="00E02ADF"/>
    <w:rsid w:val="00E0563D"/>
    <w:rsid w:val="00E05961"/>
    <w:rsid w:val="00E12838"/>
    <w:rsid w:val="00E14138"/>
    <w:rsid w:val="00E141A5"/>
    <w:rsid w:val="00E15B63"/>
    <w:rsid w:val="00E20858"/>
    <w:rsid w:val="00E23B31"/>
    <w:rsid w:val="00E24D85"/>
    <w:rsid w:val="00E25206"/>
    <w:rsid w:val="00E25D9D"/>
    <w:rsid w:val="00E265BA"/>
    <w:rsid w:val="00E27730"/>
    <w:rsid w:val="00E3104C"/>
    <w:rsid w:val="00E31DF9"/>
    <w:rsid w:val="00E3568F"/>
    <w:rsid w:val="00E3589C"/>
    <w:rsid w:val="00E3690E"/>
    <w:rsid w:val="00E417EF"/>
    <w:rsid w:val="00E41F72"/>
    <w:rsid w:val="00E427CE"/>
    <w:rsid w:val="00E43F62"/>
    <w:rsid w:val="00E4794A"/>
    <w:rsid w:val="00E47CDC"/>
    <w:rsid w:val="00E5190A"/>
    <w:rsid w:val="00E55D81"/>
    <w:rsid w:val="00E571C5"/>
    <w:rsid w:val="00E63C55"/>
    <w:rsid w:val="00E6455D"/>
    <w:rsid w:val="00E649B5"/>
    <w:rsid w:val="00E65AEF"/>
    <w:rsid w:val="00E672C1"/>
    <w:rsid w:val="00E677C3"/>
    <w:rsid w:val="00E71AA1"/>
    <w:rsid w:val="00E71F2A"/>
    <w:rsid w:val="00E75516"/>
    <w:rsid w:val="00E82BEF"/>
    <w:rsid w:val="00E840C7"/>
    <w:rsid w:val="00E8595D"/>
    <w:rsid w:val="00E85AA9"/>
    <w:rsid w:val="00E91956"/>
    <w:rsid w:val="00E92359"/>
    <w:rsid w:val="00E936F2"/>
    <w:rsid w:val="00E9395F"/>
    <w:rsid w:val="00E96E88"/>
    <w:rsid w:val="00E97873"/>
    <w:rsid w:val="00EA24A8"/>
    <w:rsid w:val="00EA4141"/>
    <w:rsid w:val="00EA7037"/>
    <w:rsid w:val="00EB00ED"/>
    <w:rsid w:val="00EB3DDB"/>
    <w:rsid w:val="00EB436B"/>
    <w:rsid w:val="00EC109E"/>
    <w:rsid w:val="00EC2839"/>
    <w:rsid w:val="00EC2A6A"/>
    <w:rsid w:val="00EC4912"/>
    <w:rsid w:val="00EC7F47"/>
    <w:rsid w:val="00ED2E83"/>
    <w:rsid w:val="00ED6ABF"/>
    <w:rsid w:val="00EE12CA"/>
    <w:rsid w:val="00EE1DDD"/>
    <w:rsid w:val="00EE2FF3"/>
    <w:rsid w:val="00EE342D"/>
    <w:rsid w:val="00EE3455"/>
    <w:rsid w:val="00EE3890"/>
    <w:rsid w:val="00EE6824"/>
    <w:rsid w:val="00EF1875"/>
    <w:rsid w:val="00EF45A0"/>
    <w:rsid w:val="00EF7CD7"/>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302A2"/>
    <w:rsid w:val="00F303F9"/>
    <w:rsid w:val="00F308B1"/>
    <w:rsid w:val="00F30E55"/>
    <w:rsid w:val="00F31103"/>
    <w:rsid w:val="00F31586"/>
    <w:rsid w:val="00F331BC"/>
    <w:rsid w:val="00F34435"/>
    <w:rsid w:val="00F348C6"/>
    <w:rsid w:val="00F36E9B"/>
    <w:rsid w:val="00F37DD8"/>
    <w:rsid w:val="00F414F7"/>
    <w:rsid w:val="00F418CC"/>
    <w:rsid w:val="00F44C39"/>
    <w:rsid w:val="00F50159"/>
    <w:rsid w:val="00F50475"/>
    <w:rsid w:val="00F5084E"/>
    <w:rsid w:val="00F51198"/>
    <w:rsid w:val="00F5288A"/>
    <w:rsid w:val="00F619AD"/>
    <w:rsid w:val="00F65C90"/>
    <w:rsid w:val="00F678D5"/>
    <w:rsid w:val="00F73B24"/>
    <w:rsid w:val="00F74ED7"/>
    <w:rsid w:val="00F7550D"/>
    <w:rsid w:val="00F76D89"/>
    <w:rsid w:val="00F81524"/>
    <w:rsid w:val="00F83321"/>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D38"/>
    <w:rsid w:val="00FC5DA2"/>
    <w:rsid w:val="00FC6B23"/>
    <w:rsid w:val="00FD115D"/>
    <w:rsid w:val="00FD6048"/>
    <w:rsid w:val="00FE3612"/>
    <w:rsid w:val="00FF1079"/>
    <w:rsid w:val="00FF6544"/>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9A09-CBD2-FB4A-9C8E-36297678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Microsoft Office User</cp:lastModifiedBy>
  <cp:revision>3</cp:revision>
  <cp:lastPrinted>2018-02-14T20:37:00Z</cp:lastPrinted>
  <dcterms:created xsi:type="dcterms:W3CDTF">2018-12-03T14:57:00Z</dcterms:created>
  <dcterms:modified xsi:type="dcterms:W3CDTF">2019-01-10T13:35:00Z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