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Default="00C24540" w:rsidP="009E182A">
      <w:pPr>
        <w:jc w:val="center"/>
        <w:rPr>
          <w:b/>
        </w:rPr>
      </w:pPr>
      <w:r>
        <w:rPr>
          <w:b/>
        </w:rPr>
        <w:t>March 21</w:t>
      </w:r>
      <w:r w:rsidR="007E5DB2">
        <w:rPr>
          <w:b/>
        </w:rPr>
        <w:t>, 2012</w:t>
      </w:r>
      <w:r w:rsidR="00210FFE">
        <w:rPr>
          <w:b/>
        </w:rPr>
        <w:t xml:space="preserve"> – </w:t>
      </w:r>
      <w:r w:rsidR="00EB3DDB">
        <w:rPr>
          <w:b/>
        </w:rPr>
        <w:t>1</w:t>
      </w:r>
      <w:r>
        <w:rPr>
          <w:b/>
        </w:rPr>
        <w:t>1</w:t>
      </w:r>
      <w:r w:rsidR="00EB3DDB">
        <w:rPr>
          <w:b/>
        </w:rPr>
        <w:t>:</w:t>
      </w:r>
      <w:r>
        <w:rPr>
          <w:b/>
        </w:rPr>
        <w:t>3</w:t>
      </w:r>
      <w:r w:rsidR="00EB3DDB">
        <w:rPr>
          <w:b/>
        </w:rPr>
        <w:t>0</w:t>
      </w:r>
      <w:r w:rsidR="003566E2">
        <w:rPr>
          <w:b/>
        </w:rPr>
        <w:t xml:space="preserve"> </w:t>
      </w:r>
      <w:r>
        <w:rPr>
          <w:b/>
        </w:rPr>
        <w:t>A.M.</w:t>
      </w:r>
      <w:r w:rsidR="00210FFE">
        <w:rPr>
          <w:b/>
        </w:rPr>
        <w:t xml:space="preserve"> – </w:t>
      </w:r>
      <w:r w:rsidR="002730C2">
        <w:rPr>
          <w:b/>
        </w:rPr>
        <w:t>SCP 11</w:t>
      </w:r>
      <w:r w:rsidR="000A4918">
        <w:rPr>
          <w:b/>
        </w:rPr>
        <w:t>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EB3DDB">
        <w:rPr>
          <w:sz w:val="22"/>
          <w:szCs w:val="22"/>
        </w:rPr>
        <w:t xml:space="preserve">Adler, </w:t>
      </w:r>
      <w:r w:rsidR="00DD1B20">
        <w:rPr>
          <w:sz w:val="22"/>
          <w:szCs w:val="22"/>
        </w:rPr>
        <w:t xml:space="preserve">Alexy, </w:t>
      </w:r>
      <w:r w:rsidR="00FC6B23">
        <w:rPr>
          <w:sz w:val="22"/>
          <w:szCs w:val="22"/>
        </w:rPr>
        <w:t xml:space="preserve">Alves, </w:t>
      </w:r>
      <w:r w:rsidR="00210FFE">
        <w:rPr>
          <w:sz w:val="22"/>
          <w:szCs w:val="22"/>
        </w:rPr>
        <w:t xml:space="preserve">Bender, </w:t>
      </w:r>
      <w:r w:rsidR="00EB3DDB">
        <w:rPr>
          <w:sz w:val="22"/>
          <w:szCs w:val="22"/>
        </w:rPr>
        <w:t xml:space="preserve">Benoit, </w:t>
      </w:r>
      <w:r w:rsidR="002730C2">
        <w:rPr>
          <w:sz w:val="22"/>
          <w:szCs w:val="22"/>
        </w:rPr>
        <w:t xml:space="preserve">BuSha, </w:t>
      </w:r>
      <w:r w:rsidR="00C24540">
        <w:rPr>
          <w:sz w:val="22"/>
          <w:szCs w:val="22"/>
        </w:rPr>
        <w:t>Carver,</w:t>
      </w:r>
      <w:r w:rsidR="00C24540" w:rsidRPr="007E5DB2">
        <w:rPr>
          <w:sz w:val="22"/>
          <w:szCs w:val="22"/>
        </w:rPr>
        <w:t xml:space="preserve"> </w:t>
      </w:r>
      <w:r w:rsidR="00C31E97">
        <w:rPr>
          <w:sz w:val="22"/>
          <w:szCs w:val="22"/>
        </w:rPr>
        <w:t xml:space="preserve">Chak, </w:t>
      </w:r>
      <w:r w:rsidR="00DD1B20">
        <w:rPr>
          <w:sz w:val="22"/>
          <w:szCs w:val="22"/>
        </w:rPr>
        <w:t xml:space="preserve">Chan, </w:t>
      </w:r>
      <w:r>
        <w:rPr>
          <w:sz w:val="22"/>
          <w:szCs w:val="22"/>
        </w:rPr>
        <w:t xml:space="preserve">Curtis, </w:t>
      </w:r>
      <w:r w:rsidR="00C24540">
        <w:rPr>
          <w:sz w:val="22"/>
          <w:szCs w:val="22"/>
        </w:rPr>
        <w:t xml:space="preserve">Didi-Ogren, </w:t>
      </w:r>
      <w:r w:rsidR="00FC6B23">
        <w:rPr>
          <w:sz w:val="22"/>
          <w:szCs w:val="22"/>
        </w:rPr>
        <w:t xml:space="preserve">Eberly, </w:t>
      </w:r>
      <w:r w:rsidR="00EB3DDB">
        <w:rPr>
          <w:sz w:val="22"/>
          <w:szCs w:val="22"/>
        </w:rPr>
        <w:t xml:space="preserve">Edelbach, </w:t>
      </w:r>
      <w:r w:rsidR="009456AF">
        <w:rPr>
          <w:sz w:val="22"/>
          <w:szCs w:val="22"/>
        </w:rPr>
        <w:t>Farrell,</w:t>
      </w:r>
      <w:r w:rsidR="00B8219E">
        <w:rPr>
          <w:sz w:val="22"/>
          <w:szCs w:val="22"/>
        </w:rPr>
        <w:t xml:space="preserve"> </w:t>
      </w:r>
      <w:r w:rsidR="00AE3995">
        <w:rPr>
          <w:sz w:val="22"/>
          <w:szCs w:val="22"/>
        </w:rPr>
        <w:t xml:space="preserve">Harris, </w:t>
      </w:r>
      <w:proofErr w:type="spellStart"/>
      <w:r w:rsidR="007E5DB2">
        <w:rPr>
          <w:sz w:val="22"/>
          <w:szCs w:val="22"/>
        </w:rPr>
        <w:t>Holleran</w:t>
      </w:r>
      <w:proofErr w:type="spellEnd"/>
      <w:r w:rsidR="007E5DB2">
        <w:rPr>
          <w:sz w:val="22"/>
          <w:szCs w:val="22"/>
        </w:rPr>
        <w:t xml:space="preserve">, </w:t>
      </w:r>
      <w:r w:rsidR="002730C2">
        <w:rPr>
          <w:sz w:val="22"/>
          <w:szCs w:val="22"/>
        </w:rPr>
        <w:t xml:space="preserve">Horst, </w:t>
      </w:r>
      <w:proofErr w:type="spellStart"/>
      <w:r w:rsidR="00EB3DDB">
        <w:rPr>
          <w:sz w:val="22"/>
          <w:szCs w:val="22"/>
        </w:rPr>
        <w:t>Landreau</w:t>
      </w:r>
      <w:proofErr w:type="spellEnd"/>
      <w:r w:rsidR="00EB3DDB">
        <w:rPr>
          <w:sz w:val="22"/>
          <w:szCs w:val="22"/>
        </w:rPr>
        <w:t xml:space="preserve">, </w:t>
      </w:r>
      <w:proofErr w:type="spellStart"/>
      <w:r w:rsidR="00FC6B23">
        <w:rPr>
          <w:sz w:val="22"/>
          <w:szCs w:val="22"/>
        </w:rPr>
        <w:t>Leake</w:t>
      </w:r>
      <w:proofErr w:type="spellEnd"/>
      <w:r w:rsidR="00FC6B23">
        <w:rPr>
          <w:sz w:val="22"/>
          <w:szCs w:val="22"/>
        </w:rPr>
        <w:t xml:space="preserve">, </w:t>
      </w:r>
      <w:proofErr w:type="spellStart"/>
      <w:r w:rsidR="000F42EF">
        <w:rPr>
          <w:sz w:val="22"/>
          <w:szCs w:val="22"/>
        </w:rPr>
        <w:t>Lillevik</w:t>
      </w:r>
      <w:proofErr w:type="spellEnd"/>
      <w:r w:rsidR="000F42EF">
        <w:rPr>
          <w:sz w:val="22"/>
          <w:szCs w:val="22"/>
        </w:rPr>
        <w:t xml:space="preserve">, </w:t>
      </w:r>
      <w:r w:rsidR="00C24540">
        <w:rPr>
          <w:sz w:val="22"/>
          <w:szCs w:val="22"/>
        </w:rPr>
        <w:t xml:space="preserve">Lovett, </w:t>
      </w:r>
      <w:r w:rsidR="001F2DA0">
        <w:rPr>
          <w:sz w:val="22"/>
          <w:szCs w:val="22"/>
        </w:rPr>
        <w:t xml:space="preserve">McCarty, </w:t>
      </w:r>
      <w:r w:rsidR="00C24540">
        <w:rPr>
          <w:sz w:val="22"/>
          <w:szCs w:val="22"/>
        </w:rPr>
        <w:t xml:space="preserve">McMahan, </w:t>
      </w:r>
      <w:proofErr w:type="spellStart"/>
      <w:r w:rsidR="00BF1711">
        <w:rPr>
          <w:sz w:val="22"/>
          <w:szCs w:val="22"/>
        </w:rPr>
        <w:t>Meola</w:t>
      </w:r>
      <w:proofErr w:type="spellEnd"/>
      <w:r w:rsidR="00BF1711">
        <w:rPr>
          <w:sz w:val="22"/>
          <w:szCs w:val="22"/>
        </w:rPr>
        <w:t xml:space="preserve">, </w:t>
      </w:r>
      <w:proofErr w:type="spellStart"/>
      <w:r w:rsidR="001F2DA0">
        <w:rPr>
          <w:sz w:val="22"/>
          <w:szCs w:val="22"/>
        </w:rPr>
        <w:t>Nicolosi</w:t>
      </w:r>
      <w:proofErr w:type="spellEnd"/>
      <w:r w:rsidR="001F2DA0">
        <w:rPr>
          <w:sz w:val="22"/>
          <w:szCs w:val="22"/>
        </w:rPr>
        <w:t xml:space="preserve">, </w:t>
      </w:r>
      <w:proofErr w:type="spellStart"/>
      <w:r w:rsidR="00DD1B20">
        <w:rPr>
          <w:sz w:val="22"/>
          <w:szCs w:val="22"/>
        </w:rPr>
        <w:t>No</w:t>
      </w:r>
      <w:r w:rsidR="00A21DF8">
        <w:rPr>
          <w:sz w:val="22"/>
          <w:szCs w:val="22"/>
        </w:rPr>
        <w:t>r</w:t>
      </w:r>
      <w:r w:rsidR="00DD1B20">
        <w:rPr>
          <w:sz w:val="22"/>
          <w:szCs w:val="22"/>
        </w:rPr>
        <w:t>vell</w:t>
      </w:r>
      <w:proofErr w:type="spellEnd"/>
      <w:r w:rsidR="00DD1B20">
        <w:rPr>
          <w:sz w:val="22"/>
          <w:szCs w:val="22"/>
        </w:rPr>
        <w:t xml:space="preserve">, </w:t>
      </w:r>
      <w:r w:rsidR="001F2DA0">
        <w:rPr>
          <w:sz w:val="22"/>
          <w:szCs w:val="22"/>
        </w:rPr>
        <w:t xml:space="preserve">O’Brien, </w:t>
      </w:r>
      <w:r w:rsidR="00F303F9">
        <w:rPr>
          <w:sz w:val="22"/>
          <w:szCs w:val="22"/>
        </w:rPr>
        <w:t xml:space="preserve">Rao, </w:t>
      </w:r>
      <w:r w:rsidR="000A4918">
        <w:rPr>
          <w:sz w:val="22"/>
          <w:szCs w:val="22"/>
        </w:rPr>
        <w:t>Ruscio,</w:t>
      </w:r>
      <w:r w:rsidR="00C24540">
        <w:rPr>
          <w:sz w:val="22"/>
          <w:szCs w:val="22"/>
        </w:rPr>
        <w:t xml:space="preserve"> SanPedro,</w:t>
      </w:r>
      <w:r w:rsidR="000A4918">
        <w:rPr>
          <w:sz w:val="22"/>
          <w:szCs w:val="22"/>
        </w:rPr>
        <w:t xml:space="preserve"> </w:t>
      </w:r>
      <w:r w:rsidR="00176670">
        <w:rPr>
          <w:sz w:val="22"/>
          <w:szCs w:val="22"/>
        </w:rPr>
        <w:t xml:space="preserve">Speaker, </w:t>
      </w:r>
      <w:r w:rsidR="00FC6B23">
        <w:rPr>
          <w:sz w:val="22"/>
          <w:szCs w:val="22"/>
        </w:rPr>
        <w:t xml:space="preserve">Steinberg, van der Heijden, </w:t>
      </w:r>
      <w:r w:rsidR="00C52A9B">
        <w:rPr>
          <w:sz w:val="22"/>
          <w:szCs w:val="22"/>
        </w:rPr>
        <w:t>Vivona</w:t>
      </w:r>
      <w:r w:rsidR="002730C2">
        <w:rPr>
          <w:sz w:val="22"/>
          <w:szCs w:val="22"/>
        </w:rPr>
        <w:t>, and Wiita</w:t>
      </w:r>
      <w:r w:rsidR="001F2DA0">
        <w:rPr>
          <w:sz w:val="22"/>
          <w:szCs w:val="22"/>
        </w:rPr>
        <w:t>.</w:t>
      </w:r>
    </w:p>
    <w:p w:rsidR="005767F7" w:rsidRDefault="00BC0EF2" w:rsidP="009E182A">
      <w:pPr>
        <w:rPr>
          <w:sz w:val="22"/>
          <w:szCs w:val="22"/>
        </w:rPr>
      </w:pPr>
      <w:r>
        <w:rPr>
          <w:sz w:val="22"/>
          <w:szCs w:val="22"/>
        </w:rPr>
        <w:t>Excused:</w:t>
      </w:r>
      <w:r w:rsidR="00FC6B23">
        <w:rPr>
          <w:sz w:val="22"/>
          <w:szCs w:val="22"/>
        </w:rPr>
        <w:t xml:space="preserve"> </w:t>
      </w:r>
      <w:r w:rsidR="00DB1757">
        <w:rPr>
          <w:sz w:val="22"/>
          <w:szCs w:val="22"/>
        </w:rPr>
        <w:t xml:space="preserve"> </w:t>
      </w:r>
      <w:r w:rsidR="00C24540">
        <w:rPr>
          <w:sz w:val="22"/>
          <w:szCs w:val="22"/>
        </w:rPr>
        <w:t>Anthony, Haynes, Li, Michels,</w:t>
      </w:r>
      <w:r w:rsidR="007E5DB2">
        <w:rPr>
          <w:sz w:val="22"/>
          <w:szCs w:val="22"/>
        </w:rPr>
        <w:t xml:space="preserve"> </w:t>
      </w:r>
      <w:r w:rsidR="00C24540">
        <w:rPr>
          <w:sz w:val="22"/>
          <w:szCs w:val="22"/>
        </w:rPr>
        <w:t>Ryan, and Tang.</w:t>
      </w:r>
    </w:p>
    <w:p w:rsidR="00C24540" w:rsidRDefault="00C24540" w:rsidP="009E182A">
      <w:pPr>
        <w:rPr>
          <w:sz w:val="22"/>
          <w:szCs w:val="22"/>
        </w:rPr>
      </w:pPr>
      <w:r>
        <w:rPr>
          <w:sz w:val="22"/>
          <w:szCs w:val="22"/>
        </w:rPr>
        <w:t xml:space="preserve">Absent: </w:t>
      </w:r>
      <w:proofErr w:type="spellStart"/>
      <w:r>
        <w:rPr>
          <w:sz w:val="22"/>
          <w:szCs w:val="22"/>
        </w:rPr>
        <w:t>Ammentorp</w:t>
      </w:r>
      <w:proofErr w:type="spellEnd"/>
      <w:r>
        <w:rPr>
          <w:sz w:val="22"/>
          <w:szCs w:val="22"/>
        </w:rPr>
        <w:t xml:space="preserve"> and </w:t>
      </w:r>
      <w:proofErr w:type="spellStart"/>
      <w:r>
        <w:rPr>
          <w:sz w:val="22"/>
          <w:szCs w:val="22"/>
        </w:rPr>
        <w:t>Martinovic</w:t>
      </w:r>
      <w:proofErr w:type="spellEnd"/>
      <w:r>
        <w:rPr>
          <w:sz w:val="22"/>
          <w:szCs w:val="22"/>
        </w:rPr>
        <w:t>.</w:t>
      </w:r>
    </w:p>
    <w:p w:rsidR="002730C2" w:rsidRDefault="002730C2" w:rsidP="009E182A">
      <w:pPr>
        <w:rPr>
          <w:sz w:val="22"/>
          <w:szCs w:val="22"/>
        </w:rPr>
      </w:pPr>
    </w:p>
    <w:p w:rsidR="00667F7D" w:rsidRDefault="00142FC4" w:rsidP="00667F7D">
      <w:pPr>
        <w:rPr>
          <w:sz w:val="22"/>
          <w:szCs w:val="22"/>
        </w:rPr>
      </w:pPr>
      <w:r>
        <w:rPr>
          <w:sz w:val="22"/>
          <w:szCs w:val="22"/>
        </w:rPr>
        <w:t>OPEN FORUM: CFA ON ELIGIBILITY OF FACULTY TO SERVE AS CHAIR OR PROGRAM LEADER</w:t>
      </w:r>
    </w:p>
    <w:p w:rsidR="00142FC4" w:rsidRDefault="00142FC4" w:rsidP="00667F7D">
      <w:pPr>
        <w:rPr>
          <w:sz w:val="22"/>
          <w:szCs w:val="22"/>
        </w:rPr>
      </w:pPr>
      <w:r>
        <w:rPr>
          <w:sz w:val="22"/>
          <w:szCs w:val="22"/>
        </w:rPr>
        <w:t>Barbara Strassman led a question and answer session on CFA’s preliminary recommendation for Chair/Program Leader Eligibility.</w:t>
      </w:r>
    </w:p>
    <w:p w:rsidR="00667F7D" w:rsidRDefault="00667F7D" w:rsidP="00667F7D">
      <w:pPr>
        <w:rPr>
          <w:sz w:val="22"/>
          <w:szCs w:val="22"/>
        </w:rPr>
      </w:pPr>
    </w:p>
    <w:p w:rsidR="00CA7C8D" w:rsidRDefault="00CA7C8D" w:rsidP="00CA7C8D">
      <w:pPr>
        <w:rPr>
          <w:sz w:val="22"/>
          <w:szCs w:val="22"/>
        </w:rPr>
      </w:pPr>
      <w:r>
        <w:rPr>
          <w:sz w:val="22"/>
          <w:szCs w:val="22"/>
        </w:rPr>
        <w:t>APPROVAL OF MINUTES</w:t>
      </w:r>
    </w:p>
    <w:p w:rsidR="00CA7C8D" w:rsidRDefault="00CA7C8D" w:rsidP="00CA7C8D">
      <w:pPr>
        <w:rPr>
          <w:sz w:val="22"/>
          <w:szCs w:val="22"/>
        </w:rPr>
      </w:pPr>
      <w:r>
        <w:rPr>
          <w:sz w:val="22"/>
          <w:szCs w:val="22"/>
        </w:rPr>
        <w:t xml:space="preserve">The minutes of the </w:t>
      </w:r>
      <w:r w:rsidR="00142FC4">
        <w:rPr>
          <w:sz w:val="22"/>
          <w:szCs w:val="22"/>
        </w:rPr>
        <w:t>February 15, 2012</w:t>
      </w:r>
      <w:r>
        <w:rPr>
          <w:sz w:val="22"/>
          <w:szCs w:val="22"/>
        </w:rPr>
        <w:t xml:space="preserve"> meeting were approved as distributed.</w:t>
      </w:r>
    </w:p>
    <w:p w:rsidR="00CA7C8D" w:rsidRDefault="00CA7C8D" w:rsidP="00CA7C8D">
      <w:pPr>
        <w:rPr>
          <w:sz w:val="22"/>
          <w:szCs w:val="22"/>
        </w:rPr>
      </w:pPr>
    </w:p>
    <w:p w:rsidR="0062517F" w:rsidRDefault="00142FC4" w:rsidP="00142FC4">
      <w:pPr>
        <w:rPr>
          <w:sz w:val="22"/>
          <w:szCs w:val="22"/>
        </w:rPr>
      </w:pPr>
      <w:r>
        <w:rPr>
          <w:sz w:val="22"/>
          <w:szCs w:val="22"/>
        </w:rPr>
        <w:t>OPEN FORUM: STRATEGIC PLAN</w:t>
      </w:r>
    </w:p>
    <w:p w:rsidR="00142FC4" w:rsidRDefault="00142FC4" w:rsidP="00142FC4">
      <w:pPr>
        <w:rPr>
          <w:sz w:val="22"/>
          <w:szCs w:val="22"/>
        </w:rPr>
      </w:pPr>
      <w:r>
        <w:rPr>
          <w:sz w:val="22"/>
          <w:szCs w:val="22"/>
        </w:rPr>
        <w:t>Mort Winston led a presentation on the status of the strategic plan.</w:t>
      </w:r>
    </w:p>
    <w:p w:rsidR="00C003FA" w:rsidRPr="00D52C1D" w:rsidRDefault="00C003FA" w:rsidP="006808B7">
      <w:pPr>
        <w:rPr>
          <w:sz w:val="22"/>
          <w:szCs w:val="22"/>
        </w:rPr>
      </w:pPr>
    </w:p>
    <w:p w:rsidR="00083D11" w:rsidRPr="00D52C1D" w:rsidRDefault="00083D11" w:rsidP="00667F7D">
      <w:pPr>
        <w:rPr>
          <w:sz w:val="22"/>
          <w:szCs w:val="22"/>
        </w:rPr>
      </w:pPr>
      <w:r w:rsidRPr="00D52C1D">
        <w:rPr>
          <w:sz w:val="22"/>
          <w:szCs w:val="22"/>
        </w:rPr>
        <w:t>REPORTS FROM</w:t>
      </w:r>
      <w:r w:rsidR="00C428A1" w:rsidRPr="00D52C1D">
        <w:rPr>
          <w:sz w:val="22"/>
          <w:szCs w:val="22"/>
        </w:rPr>
        <w:t xml:space="preserve"> </w:t>
      </w:r>
      <w:r w:rsidRPr="00D52C1D">
        <w:rPr>
          <w:sz w:val="22"/>
          <w:szCs w:val="22"/>
        </w:rPr>
        <w:t>STANDING COMMITTEES</w:t>
      </w:r>
    </w:p>
    <w:p w:rsidR="00497EE0" w:rsidRPr="00CD754D" w:rsidRDefault="00D531BB" w:rsidP="00D531BB">
      <w:pPr>
        <w:pStyle w:val="ListParagraph"/>
        <w:numPr>
          <w:ilvl w:val="0"/>
          <w:numId w:val="12"/>
        </w:numPr>
        <w:rPr>
          <w:sz w:val="22"/>
          <w:szCs w:val="22"/>
        </w:rPr>
      </w:pPr>
      <w:r w:rsidRPr="00CD754D">
        <w:rPr>
          <w:b/>
          <w:sz w:val="22"/>
          <w:szCs w:val="22"/>
        </w:rPr>
        <w:t>CAP</w:t>
      </w:r>
      <w:r w:rsidRPr="00CD754D">
        <w:rPr>
          <w:sz w:val="22"/>
          <w:szCs w:val="22"/>
        </w:rPr>
        <w:t xml:space="preserve"> - has approved the request for closure of the International Business Program and has also approved an International Business specialization within the Business Administration major that consists of "Business + International Studies program."  CAP has also approved the request for a </w:t>
      </w:r>
      <w:r w:rsidRPr="00CD754D">
        <w:rPr>
          <w:sz w:val="22"/>
          <w:szCs w:val="22"/>
        </w:rPr>
        <w:br/>
        <w:t xml:space="preserve">Russian Minor.  CAP is also close to completing a charge concerning possible revisions to the academic integrity policy. There are also six additional charges that CAP is trying to address this academic year by breaking into subcommittees: (i) Repeating Courses policy, (ii) Course </w:t>
      </w:r>
      <w:r w:rsidRPr="00CD754D">
        <w:rPr>
          <w:sz w:val="22"/>
          <w:szCs w:val="22"/>
        </w:rPr>
        <w:br/>
        <w:t xml:space="preserve">Withdrawal policy, (iii) Academic Dismissal policy, (iv) Absence &amp; Attendance policy, (v) Off-campus led programs and (vi) a charge on graduate policies.  Other charges include student feedback on teaching </w:t>
      </w:r>
      <w:bookmarkStart w:id="0" w:name="_GoBack"/>
      <w:bookmarkEnd w:id="0"/>
      <w:r w:rsidRPr="00CD754D">
        <w:rPr>
          <w:sz w:val="22"/>
          <w:szCs w:val="22"/>
        </w:rPr>
        <w:t>and retention of student examinations.</w:t>
      </w:r>
    </w:p>
    <w:p w:rsidR="00D531BB" w:rsidRPr="00CD754D" w:rsidRDefault="00D531BB" w:rsidP="00D531BB">
      <w:pPr>
        <w:pStyle w:val="ListParagraph"/>
        <w:numPr>
          <w:ilvl w:val="0"/>
          <w:numId w:val="12"/>
        </w:numPr>
        <w:rPr>
          <w:sz w:val="22"/>
          <w:szCs w:val="22"/>
        </w:rPr>
      </w:pPr>
      <w:r w:rsidRPr="00CD754D">
        <w:rPr>
          <w:b/>
          <w:sz w:val="22"/>
          <w:szCs w:val="22"/>
        </w:rPr>
        <w:t>CFA</w:t>
      </w:r>
      <w:r w:rsidRPr="00CD754D">
        <w:rPr>
          <w:sz w:val="22"/>
          <w:szCs w:val="22"/>
        </w:rPr>
        <w:t xml:space="preserve"> - is currently working on several charges received from Steering.  It has drafted preliminary recommendations for three - (1) to develop a policy regarding the recording of lectures, (2) to create a definition for the term “teacher-scholar” that will serve to describe the model of faculty work at TCNJ, and (3) to determine whether pre-tenure, pre-promotion faculty should be eligible to serve as program and department chairs.  Each is currently in the process of being revised based on feedback from various constituencies, and they all should be submitted to Steering as final recommendations by the end of the semester.  CFA is also working on two additional charges, (1) to revise the College’s policies regarding faculty behavior, and (2) to determine whether there should be a policy regarding the modification of faculty duties and, if so, to develop a policy.  The Committee plans to have preliminary recommendations drafted by the end of the semester, with campus feedback solicited early in the fall semester 2012.  CFA is also in the process of reviewing departmental disciplinary standards.  Following the process outlined by governance in 2010, the Committee is evaluating the standards to ensure that they are of consistent quality and feature the same fundamental elements in the following areas:</w:t>
      </w:r>
      <w:r w:rsidR="006D1B43" w:rsidRPr="00CD754D">
        <w:rPr>
          <w:sz w:val="22"/>
          <w:szCs w:val="22"/>
        </w:rPr>
        <w:t xml:space="preserve"> (</w:t>
      </w:r>
      <w:r w:rsidRPr="00CD754D">
        <w:rPr>
          <w:sz w:val="22"/>
          <w:szCs w:val="22"/>
        </w:rPr>
        <w:t>1</w:t>
      </w:r>
      <w:r w:rsidR="006D1B43" w:rsidRPr="00CD754D">
        <w:rPr>
          <w:sz w:val="22"/>
          <w:szCs w:val="22"/>
        </w:rPr>
        <w:t xml:space="preserve">) </w:t>
      </w:r>
      <w:r w:rsidRPr="00CD754D">
        <w:rPr>
          <w:sz w:val="22"/>
          <w:szCs w:val="22"/>
        </w:rPr>
        <w:t>Alignment with key institutional documents and values.</w:t>
      </w:r>
      <w:r w:rsidR="006D1B43" w:rsidRPr="00CD754D">
        <w:rPr>
          <w:sz w:val="22"/>
          <w:szCs w:val="22"/>
        </w:rPr>
        <w:t xml:space="preserve"> (</w:t>
      </w:r>
      <w:r w:rsidRPr="00CD754D">
        <w:rPr>
          <w:sz w:val="22"/>
          <w:szCs w:val="22"/>
        </w:rPr>
        <w:t>2</w:t>
      </w:r>
      <w:r w:rsidR="006D1B43" w:rsidRPr="00CD754D">
        <w:rPr>
          <w:sz w:val="22"/>
          <w:szCs w:val="22"/>
        </w:rPr>
        <w:t xml:space="preserve">) </w:t>
      </w:r>
      <w:r w:rsidRPr="00CD754D">
        <w:rPr>
          <w:sz w:val="22"/>
          <w:szCs w:val="22"/>
        </w:rPr>
        <w:t>Categories of acceptable scholarly/professional/creative work.</w:t>
      </w:r>
      <w:r w:rsidR="006D1B43" w:rsidRPr="00CD754D">
        <w:rPr>
          <w:sz w:val="22"/>
          <w:szCs w:val="22"/>
        </w:rPr>
        <w:t xml:space="preserve"> (</w:t>
      </w:r>
      <w:r w:rsidRPr="00CD754D">
        <w:rPr>
          <w:sz w:val="22"/>
          <w:szCs w:val="22"/>
        </w:rPr>
        <w:t>3</w:t>
      </w:r>
      <w:r w:rsidR="006D1B43" w:rsidRPr="00CD754D">
        <w:rPr>
          <w:sz w:val="22"/>
          <w:szCs w:val="22"/>
        </w:rPr>
        <w:t>)</w:t>
      </w:r>
      <w:r w:rsidRPr="00CD754D">
        <w:rPr>
          <w:sz w:val="22"/>
          <w:szCs w:val="22"/>
        </w:rPr>
        <w:t xml:space="preserve"> Criteria to evaluate different types of scholarly/professional/creative activity</w:t>
      </w:r>
      <w:r w:rsidR="006D1B43" w:rsidRPr="00CD754D">
        <w:rPr>
          <w:sz w:val="22"/>
          <w:szCs w:val="22"/>
        </w:rPr>
        <w:t>.  (</w:t>
      </w:r>
      <w:r w:rsidRPr="00CD754D">
        <w:rPr>
          <w:sz w:val="22"/>
          <w:szCs w:val="22"/>
        </w:rPr>
        <w:t>4</w:t>
      </w:r>
      <w:r w:rsidR="006D1B43" w:rsidRPr="00CD754D">
        <w:rPr>
          <w:sz w:val="22"/>
          <w:szCs w:val="22"/>
        </w:rPr>
        <w:t>)</w:t>
      </w:r>
      <w:r w:rsidRPr="00CD754D">
        <w:rPr>
          <w:sz w:val="22"/>
          <w:szCs w:val="22"/>
        </w:rPr>
        <w:t xml:space="preserve"> Scope, quality, importance, and coherence of scholarly/professional/creative program.</w:t>
      </w:r>
      <w:r w:rsidR="006D1B43" w:rsidRPr="00CD754D">
        <w:rPr>
          <w:sz w:val="22"/>
          <w:szCs w:val="22"/>
        </w:rPr>
        <w:t xml:space="preserve"> (</w:t>
      </w:r>
      <w:r w:rsidRPr="00CD754D">
        <w:rPr>
          <w:sz w:val="22"/>
          <w:szCs w:val="22"/>
        </w:rPr>
        <w:t>5</w:t>
      </w:r>
      <w:r w:rsidR="006D1B43" w:rsidRPr="00CD754D">
        <w:rPr>
          <w:sz w:val="22"/>
          <w:szCs w:val="22"/>
        </w:rPr>
        <w:t xml:space="preserve">) </w:t>
      </w:r>
      <w:r w:rsidRPr="00CD754D">
        <w:rPr>
          <w:sz w:val="22"/>
          <w:szCs w:val="22"/>
        </w:rPr>
        <w:t>Authorship</w:t>
      </w:r>
      <w:r w:rsidR="006D1B43" w:rsidRPr="00CD754D">
        <w:rPr>
          <w:sz w:val="22"/>
          <w:szCs w:val="22"/>
        </w:rPr>
        <w:t xml:space="preserve">.  </w:t>
      </w:r>
      <w:r w:rsidRPr="00CD754D">
        <w:rPr>
          <w:sz w:val="22"/>
          <w:szCs w:val="22"/>
        </w:rPr>
        <w:t xml:space="preserve">This process is nearing completion.  By </w:t>
      </w:r>
      <w:r w:rsidRPr="00CD754D">
        <w:rPr>
          <w:sz w:val="22"/>
          <w:szCs w:val="22"/>
        </w:rPr>
        <w:lastRenderedPageBreak/>
        <w:t>the end of the semester, departments will receive comments from CFA and a list of suggested changes.</w:t>
      </w:r>
    </w:p>
    <w:p w:rsidR="00D531BB" w:rsidRPr="00CD754D" w:rsidRDefault="00D531BB" w:rsidP="00D531BB">
      <w:pPr>
        <w:pStyle w:val="ListParagraph"/>
        <w:numPr>
          <w:ilvl w:val="0"/>
          <w:numId w:val="12"/>
        </w:numPr>
        <w:rPr>
          <w:sz w:val="22"/>
          <w:szCs w:val="22"/>
        </w:rPr>
      </w:pPr>
      <w:r w:rsidRPr="00CD754D">
        <w:rPr>
          <w:b/>
          <w:sz w:val="22"/>
          <w:szCs w:val="22"/>
        </w:rPr>
        <w:t>CPP</w:t>
      </w:r>
      <w:r w:rsidR="006D1B43" w:rsidRPr="00CD754D">
        <w:rPr>
          <w:sz w:val="22"/>
          <w:szCs w:val="22"/>
        </w:rPr>
        <w:t xml:space="preserve"> - </w:t>
      </w:r>
      <w:r w:rsidRPr="00CD754D">
        <w:rPr>
          <w:sz w:val="22"/>
          <w:szCs w:val="22"/>
        </w:rPr>
        <w:t xml:space="preserve">continues to work with the Task Force on Strategic Planning on the development and vetting of the strategic plan for the college. Currently, we are holding focus group sessions with stakeholders to vet a draft of the 'strategic map' that we developed in </w:t>
      </w:r>
      <w:r w:rsidRPr="00CD754D">
        <w:rPr>
          <w:rStyle w:val="object"/>
          <w:sz w:val="22"/>
          <w:szCs w:val="22"/>
        </w:rPr>
        <w:t>February</w:t>
      </w:r>
      <w:r w:rsidRPr="00CD754D">
        <w:rPr>
          <w:sz w:val="22"/>
          <w:szCs w:val="22"/>
        </w:rPr>
        <w:t xml:space="preserve">. Once the strategic map is finalized it will serve as a kind of visual sign post to guide the more detailed work of strategic planning and assessment in the three year cycle that begins in </w:t>
      </w:r>
      <w:r w:rsidRPr="00CD754D">
        <w:rPr>
          <w:rStyle w:val="object"/>
          <w:sz w:val="22"/>
          <w:szCs w:val="22"/>
        </w:rPr>
        <w:t>July</w:t>
      </w:r>
      <w:r w:rsidRPr="00CD754D">
        <w:rPr>
          <w:sz w:val="22"/>
          <w:szCs w:val="22"/>
        </w:rPr>
        <w:t xml:space="preserve"> 2012</w:t>
      </w:r>
    </w:p>
    <w:p w:rsidR="00D531BB" w:rsidRPr="00CD754D" w:rsidRDefault="00D531BB" w:rsidP="00D531BB">
      <w:pPr>
        <w:pStyle w:val="NoSpacing"/>
        <w:numPr>
          <w:ilvl w:val="0"/>
          <w:numId w:val="12"/>
        </w:numPr>
        <w:rPr>
          <w:sz w:val="22"/>
          <w:szCs w:val="22"/>
        </w:rPr>
      </w:pPr>
      <w:r w:rsidRPr="00CD754D">
        <w:rPr>
          <w:b/>
          <w:sz w:val="22"/>
          <w:szCs w:val="22"/>
        </w:rPr>
        <w:t>CSCC</w:t>
      </w:r>
      <w:r w:rsidRPr="00CD754D">
        <w:rPr>
          <w:sz w:val="22"/>
          <w:szCs w:val="22"/>
        </w:rPr>
        <w:t xml:space="preserve"> - met on February 22. The committee reviewed Tom Mahoney's changes to the Use of Campus Property Policy and agreed to them. The committee then formed a subcommittee to work with CAP on the charge for Undergraduate Certificate Programs. The committee did not meet on March 14.</w:t>
      </w:r>
    </w:p>
    <w:p w:rsidR="00D531BB" w:rsidRPr="006C2A18" w:rsidRDefault="00D531BB" w:rsidP="00D531BB">
      <w:pPr>
        <w:pStyle w:val="NoSpacing"/>
        <w:numPr>
          <w:ilvl w:val="0"/>
          <w:numId w:val="12"/>
        </w:numPr>
        <w:rPr>
          <w:sz w:val="22"/>
          <w:szCs w:val="22"/>
        </w:rPr>
      </w:pPr>
      <w:r w:rsidRPr="00CD754D">
        <w:rPr>
          <w:b/>
          <w:sz w:val="22"/>
          <w:szCs w:val="22"/>
        </w:rPr>
        <w:t>Board of Trustees</w:t>
      </w:r>
      <w:r w:rsidR="006D1B43" w:rsidRPr="00CD754D">
        <w:rPr>
          <w:b/>
          <w:sz w:val="22"/>
          <w:szCs w:val="22"/>
        </w:rPr>
        <w:t xml:space="preserve"> - </w:t>
      </w:r>
      <w:r w:rsidRPr="00CD754D">
        <w:rPr>
          <w:b/>
          <w:sz w:val="22"/>
          <w:szCs w:val="22"/>
        </w:rPr>
        <w:t>Buildings &amp; Grounds Committee:</w:t>
      </w:r>
      <w:r w:rsidR="006D1B43" w:rsidRPr="00CD754D">
        <w:rPr>
          <w:sz w:val="22"/>
          <w:szCs w:val="22"/>
        </w:rPr>
        <w:t xml:space="preserve"> (1) Construction Update Report- A-</w:t>
      </w:r>
      <w:r w:rsidRPr="00CD754D">
        <w:rPr>
          <w:sz w:val="22"/>
          <w:szCs w:val="22"/>
        </w:rPr>
        <w:t>Education building is expected to be completed ahead of schedule by the beginning of this summer. The college has managed to save between $5M=$6M due to favorable construction pricing!</w:t>
      </w:r>
      <w:r w:rsidR="006D1B43" w:rsidRPr="00CD754D">
        <w:rPr>
          <w:sz w:val="22"/>
          <w:szCs w:val="22"/>
        </w:rPr>
        <w:t xml:space="preserve"> (2) </w:t>
      </w:r>
      <w:r w:rsidRPr="00CD754D">
        <w:rPr>
          <w:sz w:val="22"/>
          <w:szCs w:val="22"/>
        </w:rPr>
        <w:t>Campus Town Update</w:t>
      </w:r>
      <w:r w:rsidR="006D1B43" w:rsidRPr="00CD754D">
        <w:rPr>
          <w:sz w:val="22"/>
          <w:szCs w:val="22"/>
        </w:rPr>
        <w:t xml:space="preserve"> - </w:t>
      </w:r>
      <w:r w:rsidRPr="00CD754D">
        <w:rPr>
          <w:sz w:val="22"/>
          <w:szCs w:val="22"/>
        </w:rPr>
        <w:t xml:space="preserve">The PRC Group representatives presented the latest status on the Campus Town Project. Overall, the project is moving forward as planned and building permissions are expected to be obtained in the near future. </w:t>
      </w:r>
      <w:r w:rsidR="006D1B43" w:rsidRPr="00CD754D">
        <w:rPr>
          <w:sz w:val="22"/>
          <w:szCs w:val="22"/>
        </w:rPr>
        <w:t xml:space="preserve">(3) </w:t>
      </w:r>
      <w:r w:rsidRPr="00CD754D">
        <w:rPr>
          <w:sz w:val="22"/>
          <w:szCs w:val="22"/>
        </w:rPr>
        <w:t xml:space="preserve">Use of Campus Property Policy </w:t>
      </w:r>
      <w:r w:rsidR="006D1B43" w:rsidRPr="00CD754D">
        <w:rPr>
          <w:sz w:val="22"/>
          <w:szCs w:val="22"/>
        </w:rPr>
        <w:t>- a</w:t>
      </w:r>
      <w:r w:rsidRPr="00CD754D">
        <w:rPr>
          <w:sz w:val="22"/>
          <w:szCs w:val="22"/>
        </w:rPr>
        <w:t xml:space="preserve"> draft was presented. The draft is an attempt to strike a balance between college’s commitment to provide opportunities for expressions of free speech, and its need to maintain conditions for its normal functioning.</w:t>
      </w:r>
      <w:r w:rsidR="006D1B43" w:rsidRPr="00CD754D">
        <w:rPr>
          <w:sz w:val="22"/>
          <w:szCs w:val="22"/>
        </w:rPr>
        <w:t xml:space="preserve"> (4) </w:t>
      </w:r>
      <w:r w:rsidRPr="00CD754D">
        <w:rPr>
          <w:sz w:val="22"/>
          <w:szCs w:val="22"/>
        </w:rPr>
        <w:t xml:space="preserve">Asset Renewal Plan </w:t>
      </w:r>
      <w:r w:rsidR="00CD754D" w:rsidRPr="00CD754D">
        <w:rPr>
          <w:sz w:val="22"/>
          <w:szCs w:val="22"/>
        </w:rPr>
        <w:t>p</w:t>
      </w:r>
      <w:r w:rsidRPr="00CD754D">
        <w:rPr>
          <w:sz w:val="22"/>
          <w:szCs w:val="22"/>
        </w:rPr>
        <w:t>resented</w:t>
      </w:r>
      <w:r w:rsidR="00CD754D" w:rsidRPr="00CD754D">
        <w:rPr>
          <w:sz w:val="22"/>
          <w:szCs w:val="22"/>
        </w:rPr>
        <w:t>.</w:t>
      </w:r>
      <w:r w:rsidR="006D1B43" w:rsidRPr="00CD754D">
        <w:rPr>
          <w:sz w:val="22"/>
          <w:szCs w:val="22"/>
        </w:rPr>
        <w:t xml:space="preserve">   </w:t>
      </w:r>
      <w:r w:rsidRPr="00CD754D">
        <w:rPr>
          <w:b/>
          <w:sz w:val="22"/>
          <w:szCs w:val="22"/>
        </w:rPr>
        <w:t>Student Life and Enrollment Management Committee:</w:t>
      </w:r>
      <w:r w:rsidR="006D1B43" w:rsidRPr="00CD754D">
        <w:rPr>
          <w:b/>
          <w:sz w:val="22"/>
          <w:szCs w:val="22"/>
        </w:rPr>
        <w:t xml:space="preserve"> </w:t>
      </w:r>
      <w:r w:rsidR="00CD754D" w:rsidRPr="00CD754D">
        <w:rPr>
          <w:sz w:val="22"/>
          <w:szCs w:val="22"/>
        </w:rPr>
        <w:t xml:space="preserve">(1) </w:t>
      </w:r>
      <w:r w:rsidRPr="00CD754D">
        <w:rPr>
          <w:sz w:val="22"/>
          <w:szCs w:val="22"/>
        </w:rPr>
        <w:t>Introduction of Vicky Triponey, Interim VP for Student Affairs (and overview of plans for the interim period)</w:t>
      </w:r>
      <w:r w:rsidR="00CD754D" w:rsidRPr="00CD754D">
        <w:rPr>
          <w:sz w:val="22"/>
          <w:szCs w:val="22"/>
        </w:rPr>
        <w:t xml:space="preserve">. </w:t>
      </w:r>
      <w:r w:rsidR="00100BC5" w:rsidRPr="00CD754D">
        <w:rPr>
          <w:sz w:val="22"/>
          <w:szCs w:val="22"/>
        </w:rPr>
        <w:t>(2) Off-campus Alternative Housing During Cromwell Hall Construction</w:t>
      </w:r>
      <w:r w:rsidR="00100BC5">
        <w:rPr>
          <w:sz w:val="22"/>
          <w:szCs w:val="22"/>
        </w:rPr>
        <w:t xml:space="preserve"> </w:t>
      </w:r>
      <w:r w:rsidR="00100BC5" w:rsidRPr="00CD754D">
        <w:rPr>
          <w:sz w:val="22"/>
          <w:szCs w:val="22"/>
        </w:rPr>
        <w:t xml:space="preserve">presented.  </w:t>
      </w:r>
      <w:r w:rsidR="00CD754D" w:rsidRPr="00CD754D">
        <w:rPr>
          <w:sz w:val="22"/>
          <w:szCs w:val="22"/>
        </w:rPr>
        <w:t xml:space="preserve">(3) </w:t>
      </w:r>
      <w:r w:rsidRPr="00CD754D">
        <w:rPr>
          <w:sz w:val="22"/>
          <w:szCs w:val="22"/>
        </w:rPr>
        <w:t>Student Code of Conduct and Graduate Students</w:t>
      </w:r>
      <w:r w:rsidR="00CD754D" w:rsidRPr="00CD754D">
        <w:rPr>
          <w:sz w:val="22"/>
          <w:szCs w:val="22"/>
        </w:rPr>
        <w:t xml:space="preserve"> - b</w:t>
      </w:r>
      <w:r w:rsidRPr="00CD754D">
        <w:rPr>
          <w:sz w:val="22"/>
          <w:szCs w:val="22"/>
        </w:rPr>
        <w:t>ecause the population of our graduate students has a slightly different characteristics from our undergraduate student population, a somewhat different student code of conduct is needed for graduate students from the one adopted for undergraduates.</w:t>
      </w:r>
      <w:r w:rsidR="00CD754D" w:rsidRPr="00CD754D">
        <w:rPr>
          <w:sz w:val="22"/>
          <w:szCs w:val="22"/>
        </w:rPr>
        <w:t xml:space="preserve"> (4) </w:t>
      </w:r>
      <w:r w:rsidRPr="00CD754D">
        <w:rPr>
          <w:sz w:val="22"/>
          <w:szCs w:val="22"/>
        </w:rPr>
        <w:t xml:space="preserve">Student Discipline Numbers &amp; Update </w:t>
      </w:r>
      <w:r w:rsidR="00CD754D" w:rsidRPr="00CD754D">
        <w:rPr>
          <w:sz w:val="22"/>
          <w:szCs w:val="22"/>
        </w:rPr>
        <w:t>- n</w:t>
      </w:r>
      <w:r w:rsidRPr="00CD754D">
        <w:rPr>
          <w:sz w:val="22"/>
          <w:szCs w:val="22"/>
        </w:rPr>
        <w:t>umber of student cases of drug and alcohol intoxications has dropped significantly. This was attributed to a collaborative relationship between township and the college.</w:t>
      </w:r>
      <w:r w:rsidR="00CD754D" w:rsidRPr="00CD754D">
        <w:rPr>
          <w:sz w:val="22"/>
          <w:szCs w:val="22"/>
        </w:rPr>
        <w:t xml:space="preserve">  </w:t>
      </w:r>
      <w:r w:rsidRPr="00CD754D">
        <w:rPr>
          <w:b/>
          <w:sz w:val="22"/>
          <w:szCs w:val="22"/>
        </w:rPr>
        <w:t>Finance and Investment Committee:</w:t>
      </w:r>
      <w:r w:rsidR="00CD754D" w:rsidRPr="00CD754D">
        <w:rPr>
          <w:sz w:val="22"/>
          <w:szCs w:val="22"/>
        </w:rPr>
        <w:t xml:space="preserve"> (1) </w:t>
      </w:r>
      <w:r w:rsidRPr="00CD754D">
        <w:rPr>
          <w:sz w:val="22"/>
          <w:szCs w:val="22"/>
        </w:rPr>
        <w:t xml:space="preserve">Investment Report &amp; Policy – </w:t>
      </w:r>
      <w:r w:rsidR="00CD754D" w:rsidRPr="00CD754D">
        <w:rPr>
          <w:sz w:val="22"/>
          <w:szCs w:val="22"/>
        </w:rPr>
        <w:t>u</w:t>
      </w:r>
      <w:r w:rsidRPr="00CD754D">
        <w:rPr>
          <w:sz w:val="22"/>
          <w:szCs w:val="22"/>
        </w:rPr>
        <w:t xml:space="preserve">pdated Language </w:t>
      </w:r>
      <w:r w:rsidR="00CD754D" w:rsidRPr="00CD754D">
        <w:rPr>
          <w:sz w:val="22"/>
          <w:szCs w:val="22"/>
        </w:rPr>
        <w:t>p</w:t>
      </w:r>
      <w:r w:rsidRPr="00CD754D">
        <w:rPr>
          <w:sz w:val="22"/>
          <w:szCs w:val="22"/>
        </w:rPr>
        <w:t>resented</w:t>
      </w:r>
      <w:r w:rsidR="00CD754D" w:rsidRPr="00CD754D">
        <w:rPr>
          <w:sz w:val="22"/>
          <w:szCs w:val="22"/>
        </w:rPr>
        <w:t xml:space="preserve">.  (2) </w:t>
      </w:r>
      <w:r w:rsidRPr="00CD754D">
        <w:rPr>
          <w:sz w:val="22"/>
          <w:szCs w:val="22"/>
        </w:rPr>
        <w:t>Series 2002C Bond Refunding Update</w:t>
      </w:r>
      <w:r w:rsidR="00CD754D" w:rsidRPr="00CD754D">
        <w:rPr>
          <w:sz w:val="22"/>
          <w:szCs w:val="22"/>
        </w:rPr>
        <w:t xml:space="preserve"> - t</w:t>
      </w:r>
      <w:r w:rsidRPr="00CD754D">
        <w:rPr>
          <w:sz w:val="22"/>
          <w:szCs w:val="22"/>
        </w:rPr>
        <w:t xml:space="preserve">his refunding is expected to be beneficial for overall college finances. </w:t>
      </w:r>
      <w:r w:rsidR="00CD754D" w:rsidRPr="00CD754D">
        <w:rPr>
          <w:sz w:val="22"/>
          <w:szCs w:val="22"/>
        </w:rPr>
        <w:t xml:space="preserve">(3) </w:t>
      </w:r>
      <w:r w:rsidRPr="00CD754D">
        <w:rPr>
          <w:sz w:val="22"/>
          <w:szCs w:val="22"/>
        </w:rPr>
        <w:t xml:space="preserve">Financial Reports- FY12 Budget Update </w:t>
      </w:r>
      <w:r w:rsidR="00CD754D" w:rsidRPr="00CD754D">
        <w:rPr>
          <w:sz w:val="22"/>
          <w:szCs w:val="22"/>
        </w:rPr>
        <w:t>- i</w:t>
      </w:r>
      <w:r w:rsidRPr="00CD754D">
        <w:rPr>
          <w:sz w:val="22"/>
          <w:szCs w:val="22"/>
        </w:rPr>
        <w:t>t was joyfully reported that TCNJ is (due to a great amount of effort and skills) managing to balance its budget successfully for this year.</w:t>
      </w:r>
      <w:r w:rsidR="00CD754D" w:rsidRPr="00CD754D">
        <w:rPr>
          <w:sz w:val="22"/>
          <w:szCs w:val="22"/>
        </w:rPr>
        <w:t xml:space="preserve"> (4) FY13 Budget Assumptions p</w:t>
      </w:r>
      <w:r w:rsidRPr="00CD754D">
        <w:rPr>
          <w:sz w:val="22"/>
          <w:szCs w:val="22"/>
        </w:rPr>
        <w:t>resented</w:t>
      </w:r>
      <w:r w:rsidR="00CD754D" w:rsidRPr="00CD754D">
        <w:rPr>
          <w:sz w:val="22"/>
          <w:szCs w:val="22"/>
        </w:rPr>
        <w:t>.</w:t>
      </w:r>
      <w:r w:rsidR="006C2A18">
        <w:rPr>
          <w:sz w:val="22"/>
          <w:szCs w:val="22"/>
        </w:rPr>
        <w:t xml:space="preserve"> </w:t>
      </w:r>
      <w:r w:rsidR="006C2A18">
        <w:rPr>
          <w:b/>
          <w:sz w:val="22"/>
          <w:szCs w:val="22"/>
        </w:rPr>
        <w:t>Academic Affairs Committee:</w:t>
      </w:r>
      <w:r w:rsidRPr="006C2A18">
        <w:rPr>
          <w:b/>
          <w:sz w:val="22"/>
          <w:szCs w:val="22"/>
        </w:rPr>
        <w:t xml:space="preserve"> </w:t>
      </w:r>
      <w:r w:rsidRPr="006C2A18">
        <w:rPr>
          <w:sz w:val="22"/>
          <w:szCs w:val="22"/>
        </w:rPr>
        <w:t>Strategic Planning/Master Planning Update</w:t>
      </w:r>
      <w:r w:rsidR="00CD754D" w:rsidRPr="006C2A18">
        <w:rPr>
          <w:sz w:val="22"/>
          <w:szCs w:val="22"/>
        </w:rPr>
        <w:t>.  E</w:t>
      </w:r>
      <w:r w:rsidRPr="006C2A18">
        <w:rPr>
          <w:sz w:val="22"/>
          <w:szCs w:val="22"/>
        </w:rPr>
        <w:t xml:space="preserve">nrollment </w:t>
      </w:r>
      <w:r w:rsidR="00100BC5" w:rsidRPr="006C2A18">
        <w:rPr>
          <w:sz w:val="22"/>
          <w:szCs w:val="22"/>
        </w:rPr>
        <w:t>Management</w:t>
      </w:r>
      <w:r w:rsidR="006C2A18">
        <w:rPr>
          <w:b/>
          <w:sz w:val="22"/>
          <w:szCs w:val="22"/>
        </w:rPr>
        <w:t xml:space="preserve">: </w:t>
      </w:r>
      <w:r w:rsidR="00CD754D" w:rsidRPr="006C2A18">
        <w:rPr>
          <w:b/>
          <w:sz w:val="22"/>
          <w:szCs w:val="22"/>
        </w:rPr>
        <w:t>a</w:t>
      </w:r>
      <w:r w:rsidRPr="006C2A18">
        <w:rPr>
          <w:sz w:val="22"/>
          <w:szCs w:val="22"/>
        </w:rPr>
        <w:t xml:space="preserve">dmission numbers of </w:t>
      </w:r>
      <w:proofErr w:type="gramStart"/>
      <w:r w:rsidRPr="006C2A18">
        <w:rPr>
          <w:sz w:val="22"/>
          <w:szCs w:val="22"/>
        </w:rPr>
        <w:t>Fall</w:t>
      </w:r>
      <w:proofErr w:type="gramEnd"/>
      <w:r w:rsidRPr="006C2A18">
        <w:rPr>
          <w:sz w:val="22"/>
          <w:szCs w:val="22"/>
        </w:rPr>
        <w:t xml:space="preserve"> 2012 were presented. Numbers are very strong and the pool of applicants continues to be improving from year to year. It was stressed that for a number of years now, the strongest pool of applicants is noted for </w:t>
      </w:r>
      <w:proofErr w:type="gramStart"/>
      <w:r w:rsidRPr="006C2A18">
        <w:rPr>
          <w:sz w:val="22"/>
          <w:szCs w:val="22"/>
        </w:rPr>
        <w:t>SoS</w:t>
      </w:r>
      <w:proofErr w:type="gramEnd"/>
      <w:r w:rsidRPr="006C2A18">
        <w:rPr>
          <w:sz w:val="22"/>
          <w:szCs w:val="22"/>
        </w:rPr>
        <w:t xml:space="preserve">, and in particular for Biology and Chemistry. </w:t>
      </w:r>
      <w:r w:rsidR="00CD754D" w:rsidRPr="006C2A18">
        <w:rPr>
          <w:sz w:val="22"/>
          <w:szCs w:val="22"/>
        </w:rPr>
        <w:t xml:space="preserve"> </w:t>
      </w:r>
      <w:r w:rsidRPr="006C2A18">
        <w:rPr>
          <w:sz w:val="22"/>
          <w:szCs w:val="22"/>
        </w:rPr>
        <w:t>January Winter Term Report</w:t>
      </w:r>
      <w:r w:rsidR="006C2A18">
        <w:rPr>
          <w:sz w:val="22"/>
          <w:szCs w:val="22"/>
        </w:rPr>
        <w:t>:</w:t>
      </w:r>
      <w:r w:rsidR="00CD754D" w:rsidRPr="006C2A18">
        <w:rPr>
          <w:b/>
          <w:sz w:val="22"/>
          <w:szCs w:val="22"/>
        </w:rPr>
        <w:t xml:space="preserve"> </w:t>
      </w:r>
      <w:r w:rsidR="00100BC5" w:rsidRPr="006C2A18">
        <w:rPr>
          <w:b/>
          <w:sz w:val="22"/>
          <w:szCs w:val="22"/>
        </w:rPr>
        <w:t>J</w:t>
      </w:r>
      <w:r w:rsidRPr="006C2A18">
        <w:rPr>
          <w:sz w:val="22"/>
          <w:szCs w:val="22"/>
        </w:rPr>
        <w:t>anuary semester offerings were characterized as a great success for al</w:t>
      </w:r>
      <w:r w:rsidR="00100BC5" w:rsidRPr="006C2A18">
        <w:rPr>
          <w:sz w:val="22"/>
          <w:szCs w:val="22"/>
        </w:rPr>
        <w:t>l</w:t>
      </w:r>
      <w:r w:rsidRPr="006C2A18">
        <w:rPr>
          <w:sz w:val="22"/>
          <w:szCs w:val="22"/>
        </w:rPr>
        <w:t xml:space="preserve"> but one of the offered courses (Economics). This was based on both, students and faculty feedbacks. An idea of a three weeks long January semester was circulated and discussed. It was argued that if adopted, this would involve a number of other related adjustments.</w:t>
      </w:r>
      <w:r w:rsidR="00100BC5" w:rsidRPr="006C2A18">
        <w:rPr>
          <w:sz w:val="22"/>
          <w:szCs w:val="22"/>
        </w:rPr>
        <w:t xml:space="preserve"> </w:t>
      </w:r>
      <w:r w:rsidRPr="006C2A18">
        <w:rPr>
          <w:sz w:val="22"/>
          <w:szCs w:val="22"/>
        </w:rPr>
        <w:t>Peer and Aspirant List</w:t>
      </w:r>
      <w:r w:rsidR="00100BC5" w:rsidRPr="006C2A18">
        <w:rPr>
          <w:b/>
          <w:sz w:val="22"/>
          <w:szCs w:val="22"/>
        </w:rPr>
        <w:t xml:space="preserve"> </w:t>
      </w:r>
      <w:r w:rsidR="00100BC5" w:rsidRPr="006C2A18">
        <w:rPr>
          <w:sz w:val="22"/>
          <w:szCs w:val="22"/>
        </w:rPr>
        <w:t>p</w:t>
      </w:r>
      <w:r w:rsidRPr="006C2A18">
        <w:rPr>
          <w:sz w:val="22"/>
          <w:szCs w:val="22"/>
        </w:rPr>
        <w:t>resented. It was argued that better marketing may be necessary to compete with and join our aspirant institutions.</w:t>
      </w:r>
      <w:r w:rsidR="00100BC5" w:rsidRPr="006C2A18">
        <w:rPr>
          <w:sz w:val="22"/>
          <w:szCs w:val="22"/>
        </w:rPr>
        <w:t xml:space="preserve"> </w:t>
      </w:r>
      <w:r w:rsidRPr="006C2A18">
        <w:rPr>
          <w:sz w:val="22"/>
          <w:szCs w:val="22"/>
        </w:rPr>
        <w:t>Visits to Classes</w:t>
      </w:r>
      <w:r w:rsidR="006C2A18">
        <w:rPr>
          <w:sz w:val="22"/>
          <w:szCs w:val="22"/>
        </w:rPr>
        <w:t xml:space="preserve">: </w:t>
      </w:r>
      <w:r w:rsidRPr="006C2A18">
        <w:rPr>
          <w:sz w:val="22"/>
          <w:szCs w:val="22"/>
        </w:rPr>
        <w:t>A list of willing faculty hosts was distributed to the trustees. They were asked to provide us with possible dates and times for their planned visits.</w:t>
      </w:r>
      <w:r w:rsidR="006C2A18">
        <w:rPr>
          <w:sz w:val="22"/>
          <w:szCs w:val="22"/>
        </w:rPr>
        <w:t xml:space="preserve"> </w:t>
      </w:r>
      <w:r w:rsidRPr="006C2A18">
        <w:rPr>
          <w:b/>
          <w:sz w:val="22"/>
          <w:szCs w:val="22"/>
        </w:rPr>
        <w:t xml:space="preserve">Executive Committee - </w:t>
      </w:r>
      <w:r w:rsidRPr="006C2A18">
        <w:rPr>
          <w:sz w:val="22"/>
          <w:szCs w:val="22"/>
        </w:rPr>
        <w:t>Faculty Actions:</w:t>
      </w:r>
      <w:r w:rsidR="006C2A18">
        <w:rPr>
          <w:sz w:val="22"/>
          <w:szCs w:val="22"/>
        </w:rPr>
        <w:t xml:space="preserve"> Promotions </w:t>
      </w:r>
      <w:r w:rsidRPr="006C2A18">
        <w:rPr>
          <w:sz w:val="22"/>
          <w:szCs w:val="22"/>
        </w:rPr>
        <w:t>(Effective 09/01/2012)</w:t>
      </w:r>
    </w:p>
    <w:p w:rsidR="00D531BB" w:rsidRPr="00CD754D" w:rsidRDefault="00D531BB" w:rsidP="00D531BB">
      <w:pPr>
        <w:pStyle w:val="NoSpacing"/>
        <w:rPr>
          <w:sz w:val="22"/>
          <w:szCs w:val="22"/>
        </w:rPr>
      </w:pPr>
      <w:r w:rsidRPr="00CD754D">
        <w:rPr>
          <w:sz w:val="22"/>
          <w:szCs w:val="22"/>
        </w:rPr>
        <w:tab/>
      </w:r>
      <w:r w:rsidRPr="00CD754D">
        <w:rPr>
          <w:sz w:val="22"/>
          <w:szCs w:val="22"/>
        </w:rPr>
        <w:tab/>
      </w:r>
      <w:r w:rsidRPr="00CD754D">
        <w:rPr>
          <w:sz w:val="22"/>
          <w:szCs w:val="22"/>
        </w:rPr>
        <w:tab/>
      </w:r>
      <w:r w:rsidRPr="00CD754D">
        <w:rPr>
          <w:sz w:val="22"/>
          <w:szCs w:val="22"/>
        </w:rPr>
        <w:tab/>
        <w:t>Associate Professor</w:t>
      </w:r>
    </w:p>
    <w:p w:rsidR="00D531BB" w:rsidRPr="00CD754D" w:rsidRDefault="00D531BB" w:rsidP="00D531BB">
      <w:pPr>
        <w:pStyle w:val="NoSpacing"/>
        <w:rPr>
          <w:sz w:val="22"/>
          <w:szCs w:val="22"/>
        </w:rPr>
      </w:pPr>
      <w:r w:rsidRPr="00CD754D">
        <w:rPr>
          <w:sz w:val="22"/>
          <w:szCs w:val="22"/>
        </w:rPr>
        <w:tab/>
      </w:r>
      <w:r w:rsidRPr="00CD754D">
        <w:rPr>
          <w:sz w:val="22"/>
          <w:szCs w:val="22"/>
        </w:rPr>
        <w:tab/>
        <w:t>Margaret Benoit</w:t>
      </w:r>
      <w:r w:rsidRPr="00CD754D">
        <w:rPr>
          <w:sz w:val="22"/>
          <w:szCs w:val="22"/>
        </w:rPr>
        <w:tab/>
      </w:r>
      <w:r w:rsidRPr="00CD754D">
        <w:rPr>
          <w:sz w:val="22"/>
          <w:szCs w:val="22"/>
        </w:rPr>
        <w:tab/>
        <w:t>Physics</w:t>
      </w:r>
    </w:p>
    <w:p w:rsidR="00D531BB" w:rsidRPr="00CD754D" w:rsidRDefault="00D531BB" w:rsidP="00D531BB">
      <w:pPr>
        <w:pStyle w:val="NoSpacing"/>
        <w:rPr>
          <w:sz w:val="22"/>
          <w:szCs w:val="22"/>
        </w:rPr>
      </w:pPr>
      <w:r w:rsidRPr="00CD754D">
        <w:rPr>
          <w:sz w:val="22"/>
          <w:szCs w:val="22"/>
        </w:rPr>
        <w:tab/>
      </w:r>
      <w:r w:rsidRPr="00CD754D">
        <w:rPr>
          <w:sz w:val="22"/>
          <w:szCs w:val="22"/>
        </w:rPr>
        <w:tab/>
        <w:t>Benny Chan</w:t>
      </w:r>
      <w:r w:rsidRPr="00CD754D">
        <w:rPr>
          <w:sz w:val="22"/>
          <w:szCs w:val="22"/>
        </w:rPr>
        <w:tab/>
      </w:r>
      <w:r w:rsidRPr="00CD754D">
        <w:rPr>
          <w:sz w:val="22"/>
          <w:szCs w:val="22"/>
        </w:rPr>
        <w:tab/>
      </w:r>
      <w:r w:rsidRPr="00CD754D">
        <w:rPr>
          <w:sz w:val="22"/>
          <w:szCs w:val="22"/>
        </w:rPr>
        <w:tab/>
        <w:t>Chemistry</w:t>
      </w:r>
    </w:p>
    <w:p w:rsidR="00D531BB" w:rsidRPr="00CD754D" w:rsidRDefault="00D531BB" w:rsidP="00D531BB">
      <w:pPr>
        <w:pStyle w:val="NoSpacing"/>
        <w:rPr>
          <w:sz w:val="22"/>
          <w:szCs w:val="22"/>
        </w:rPr>
      </w:pPr>
      <w:r w:rsidRPr="00CD754D">
        <w:rPr>
          <w:sz w:val="22"/>
          <w:szCs w:val="22"/>
        </w:rPr>
        <w:tab/>
      </w:r>
      <w:r w:rsidRPr="00CD754D">
        <w:rPr>
          <w:sz w:val="22"/>
          <w:szCs w:val="22"/>
        </w:rPr>
        <w:tab/>
        <w:t>He Chung</w:t>
      </w:r>
      <w:r w:rsidRPr="00CD754D">
        <w:rPr>
          <w:sz w:val="22"/>
          <w:szCs w:val="22"/>
        </w:rPr>
        <w:tab/>
      </w:r>
      <w:r w:rsidRPr="00CD754D">
        <w:rPr>
          <w:sz w:val="22"/>
          <w:szCs w:val="22"/>
        </w:rPr>
        <w:tab/>
      </w:r>
      <w:r w:rsidRPr="00CD754D">
        <w:rPr>
          <w:sz w:val="22"/>
          <w:szCs w:val="22"/>
        </w:rPr>
        <w:tab/>
        <w:t>Psychology</w:t>
      </w:r>
    </w:p>
    <w:p w:rsidR="00D531BB" w:rsidRPr="00CD754D" w:rsidRDefault="00D531BB" w:rsidP="00D531BB">
      <w:pPr>
        <w:pStyle w:val="NoSpacing"/>
        <w:rPr>
          <w:sz w:val="22"/>
          <w:szCs w:val="22"/>
        </w:rPr>
      </w:pPr>
      <w:r w:rsidRPr="00CD754D">
        <w:rPr>
          <w:sz w:val="22"/>
          <w:szCs w:val="22"/>
        </w:rPr>
        <w:tab/>
      </w:r>
      <w:r w:rsidRPr="00CD754D">
        <w:rPr>
          <w:sz w:val="22"/>
          <w:szCs w:val="22"/>
        </w:rPr>
        <w:tab/>
        <w:t>Jason Dahling</w:t>
      </w:r>
      <w:r w:rsidRPr="00CD754D">
        <w:rPr>
          <w:sz w:val="22"/>
          <w:szCs w:val="22"/>
        </w:rPr>
        <w:tab/>
      </w:r>
      <w:r w:rsidRPr="00CD754D">
        <w:rPr>
          <w:sz w:val="22"/>
          <w:szCs w:val="22"/>
        </w:rPr>
        <w:tab/>
      </w:r>
      <w:r w:rsidRPr="00CD754D">
        <w:rPr>
          <w:sz w:val="22"/>
          <w:szCs w:val="22"/>
        </w:rPr>
        <w:tab/>
        <w:t>Psychology</w:t>
      </w:r>
    </w:p>
    <w:p w:rsidR="00D531BB" w:rsidRPr="00CD754D" w:rsidRDefault="00D531BB" w:rsidP="00D531BB">
      <w:pPr>
        <w:pStyle w:val="NoSpacing"/>
        <w:rPr>
          <w:sz w:val="22"/>
          <w:szCs w:val="22"/>
        </w:rPr>
      </w:pPr>
      <w:r w:rsidRPr="00CD754D">
        <w:rPr>
          <w:sz w:val="22"/>
          <w:szCs w:val="22"/>
        </w:rPr>
        <w:tab/>
      </w:r>
      <w:r w:rsidRPr="00CD754D">
        <w:rPr>
          <w:sz w:val="22"/>
          <w:szCs w:val="22"/>
        </w:rPr>
        <w:tab/>
        <w:t>Margaret Leigey</w:t>
      </w:r>
      <w:r w:rsidRPr="00CD754D">
        <w:rPr>
          <w:sz w:val="22"/>
          <w:szCs w:val="22"/>
        </w:rPr>
        <w:tab/>
      </w:r>
      <w:r w:rsidRPr="00CD754D">
        <w:rPr>
          <w:sz w:val="22"/>
          <w:szCs w:val="22"/>
        </w:rPr>
        <w:tab/>
        <w:t>Criminology</w:t>
      </w:r>
    </w:p>
    <w:p w:rsidR="00D531BB" w:rsidRPr="00CD754D" w:rsidRDefault="00D531BB" w:rsidP="00D531BB">
      <w:pPr>
        <w:pStyle w:val="NoSpacing"/>
        <w:rPr>
          <w:sz w:val="22"/>
          <w:szCs w:val="22"/>
        </w:rPr>
      </w:pPr>
      <w:r w:rsidRPr="00CD754D">
        <w:rPr>
          <w:sz w:val="22"/>
          <w:szCs w:val="22"/>
        </w:rPr>
        <w:tab/>
      </w:r>
      <w:r w:rsidRPr="00CD754D">
        <w:rPr>
          <w:sz w:val="22"/>
          <w:szCs w:val="22"/>
        </w:rPr>
        <w:tab/>
        <w:t>Nathan Magee</w:t>
      </w:r>
      <w:r w:rsidRPr="00CD754D">
        <w:rPr>
          <w:sz w:val="22"/>
          <w:szCs w:val="22"/>
        </w:rPr>
        <w:tab/>
      </w:r>
      <w:r w:rsidRPr="00CD754D">
        <w:rPr>
          <w:sz w:val="22"/>
          <w:szCs w:val="22"/>
        </w:rPr>
        <w:tab/>
      </w:r>
      <w:r w:rsidRPr="00CD754D">
        <w:rPr>
          <w:sz w:val="22"/>
          <w:szCs w:val="22"/>
        </w:rPr>
        <w:tab/>
        <w:t>Physics</w:t>
      </w:r>
    </w:p>
    <w:p w:rsidR="00D531BB" w:rsidRPr="00CD754D" w:rsidRDefault="00D531BB" w:rsidP="00D531BB">
      <w:pPr>
        <w:pStyle w:val="NoSpacing"/>
        <w:rPr>
          <w:sz w:val="22"/>
          <w:szCs w:val="22"/>
        </w:rPr>
      </w:pPr>
      <w:r w:rsidRPr="00CD754D">
        <w:rPr>
          <w:sz w:val="22"/>
          <w:szCs w:val="22"/>
        </w:rPr>
        <w:tab/>
      </w:r>
      <w:r w:rsidRPr="00CD754D">
        <w:rPr>
          <w:sz w:val="22"/>
          <w:szCs w:val="22"/>
        </w:rPr>
        <w:tab/>
        <w:t>Leeann Thornton</w:t>
      </w:r>
      <w:r w:rsidRPr="00CD754D">
        <w:rPr>
          <w:sz w:val="22"/>
          <w:szCs w:val="22"/>
        </w:rPr>
        <w:tab/>
      </w:r>
      <w:r w:rsidRPr="00CD754D">
        <w:rPr>
          <w:sz w:val="22"/>
          <w:szCs w:val="22"/>
        </w:rPr>
        <w:tab/>
        <w:t>Biology</w:t>
      </w:r>
    </w:p>
    <w:p w:rsidR="00D531BB" w:rsidRPr="00CD754D" w:rsidRDefault="00D531BB" w:rsidP="00D531BB">
      <w:pPr>
        <w:pStyle w:val="NoSpacing"/>
        <w:rPr>
          <w:sz w:val="22"/>
          <w:szCs w:val="22"/>
        </w:rPr>
      </w:pPr>
      <w:r w:rsidRPr="00CD754D">
        <w:rPr>
          <w:sz w:val="22"/>
          <w:szCs w:val="22"/>
        </w:rPr>
        <w:lastRenderedPageBreak/>
        <w:tab/>
      </w:r>
      <w:r w:rsidRPr="00CD754D">
        <w:rPr>
          <w:sz w:val="22"/>
          <w:szCs w:val="22"/>
        </w:rPr>
        <w:tab/>
        <w:t>Piper Williams</w:t>
      </w:r>
      <w:r w:rsidRPr="00CD754D">
        <w:rPr>
          <w:sz w:val="22"/>
          <w:szCs w:val="22"/>
        </w:rPr>
        <w:tab/>
      </w:r>
      <w:r w:rsidRPr="00CD754D">
        <w:rPr>
          <w:sz w:val="22"/>
          <w:szCs w:val="22"/>
        </w:rPr>
        <w:tab/>
      </w:r>
      <w:r w:rsidRPr="00CD754D">
        <w:rPr>
          <w:sz w:val="22"/>
          <w:szCs w:val="22"/>
        </w:rPr>
        <w:tab/>
        <w:t>English &amp; African American Studies</w:t>
      </w:r>
    </w:p>
    <w:p w:rsidR="00D531BB" w:rsidRPr="00CD754D" w:rsidRDefault="00D531BB" w:rsidP="00D531BB">
      <w:pPr>
        <w:pStyle w:val="NoSpacing"/>
        <w:rPr>
          <w:sz w:val="22"/>
          <w:szCs w:val="22"/>
        </w:rPr>
      </w:pPr>
      <w:r w:rsidRPr="00CD754D">
        <w:rPr>
          <w:sz w:val="22"/>
          <w:szCs w:val="22"/>
        </w:rPr>
        <w:tab/>
      </w:r>
      <w:r w:rsidRPr="00CD754D">
        <w:rPr>
          <w:sz w:val="22"/>
          <w:szCs w:val="22"/>
        </w:rPr>
        <w:tab/>
      </w:r>
      <w:r w:rsidRPr="00CD754D">
        <w:rPr>
          <w:sz w:val="22"/>
          <w:szCs w:val="22"/>
        </w:rPr>
        <w:tab/>
      </w:r>
      <w:r w:rsidRPr="00CD754D">
        <w:rPr>
          <w:sz w:val="22"/>
          <w:szCs w:val="22"/>
        </w:rPr>
        <w:tab/>
        <w:t>Professor</w:t>
      </w:r>
    </w:p>
    <w:p w:rsidR="00D531BB" w:rsidRPr="00CD754D" w:rsidRDefault="00D531BB" w:rsidP="00D531BB">
      <w:pPr>
        <w:pStyle w:val="NoSpacing"/>
        <w:rPr>
          <w:sz w:val="22"/>
          <w:szCs w:val="22"/>
        </w:rPr>
      </w:pPr>
      <w:r w:rsidRPr="00CD754D">
        <w:rPr>
          <w:sz w:val="22"/>
          <w:szCs w:val="22"/>
        </w:rPr>
        <w:tab/>
      </w:r>
      <w:r w:rsidRPr="00CD754D">
        <w:rPr>
          <w:sz w:val="22"/>
          <w:szCs w:val="22"/>
        </w:rPr>
        <w:tab/>
        <w:t>Cassandra Jackson</w:t>
      </w:r>
      <w:r w:rsidRPr="00CD754D">
        <w:rPr>
          <w:sz w:val="22"/>
          <w:szCs w:val="22"/>
        </w:rPr>
        <w:tab/>
      </w:r>
      <w:r w:rsidRPr="00CD754D">
        <w:rPr>
          <w:sz w:val="22"/>
          <w:szCs w:val="22"/>
        </w:rPr>
        <w:tab/>
        <w:t>English</w:t>
      </w:r>
    </w:p>
    <w:p w:rsidR="00D531BB" w:rsidRPr="00CD754D" w:rsidRDefault="00D531BB" w:rsidP="00D531BB">
      <w:pPr>
        <w:pStyle w:val="NoSpacing"/>
        <w:rPr>
          <w:sz w:val="22"/>
          <w:szCs w:val="22"/>
        </w:rPr>
      </w:pPr>
      <w:r w:rsidRPr="00CD754D">
        <w:rPr>
          <w:sz w:val="22"/>
          <w:szCs w:val="22"/>
        </w:rPr>
        <w:tab/>
      </w:r>
      <w:r w:rsidRPr="00CD754D">
        <w:rPr>
          <w:sz w:val="22"/>
          <w:szCs w:val="22"/>
        </w:rPr>
        <w:tab/>
        <w:t>John Sisko</w:t>
      </w:r>
      <w:r w:rsidRPr="00CD754D">
        <w:rPr>
          <w:sz w:val="22"/>
          <w:szCs w:val="22"/>
        </w:rPr>
        <w:tab/>
      </w:r>
      <w:r w:rsidRPr="00CD754D">
        <w:rPr>
          <w:sz w:val="22"/>
          <w:szCs w:val="22"/>
        </w:rPr>
        <w:tab/>
      </w:r>
      <w:r w:rsidRPr="00CD754D">
        <w:rPr>
          <w:sz w:val="22"/>
          <w:szCs w:val="22"/>
        </w:rPr>
        <w:tab/>
        <w:t>Philosophy, Religion &amp; Classical Studies</w:t>
      </w:r>
    </w:p>
    <w:p w:rsidR="00D531BB" w:rsidRPr="00CD754D" w:rsidRDefault="00D531BB" w:rsidP="00D531BB">
      <w:pPr>
        <w:pStyle w:val="NoSpacing"/>
        <w:rPr>
          <w:sz w:val="22"/>
          <w:szCs w:val="22"/>
        </w:rPr>
      </w:pPr>
      <w:r w:rsidRPr="00CD754D">
        <w:rPr>
          <w:sz w:val="22"/>
          <w:szCs w:val="22"/>
        </w:rPr>
        <w:tab/>
      </w:r>
      <w:r w:rsidRPr="00CD754D">
        <w:rPr>
          <w:sz w:val="22"/>
          <w:szCs w:val="22"/>
        </w:rPr>
        <w:tab/>
        <w:t>Michelle Tarter</w:t>
      </w:r>
      <w:r w:rsidRPr="00CD754D">
        <w:rPr>
          <w:sz w:val="22"/>
          <w:szCs w:val="22"/>
        </w:rPr>
        <w:tab/>
      </w:r>
      <w:r w:rsidRPr="00CD754D">
        <w:rPr>
          <w:sz w:val="22"/>
          <w:szCs w:val="22"/>
        </w:rPr>
        <w:tab/>
      </w:r>
      <w:r w:rsidRPr="00CD754D">
        <w:rPr>
          <w:sz w:val="22"/>
          <w:szCs w:val="22"/>
        </w:rPr>
        <w:tab/>
        <w:t>English</w:t>
      </w:r>
    </w:p>
    <w:p w:rsidR="00D531BB" w:rsidRPr="00CD754D" w:rsidRDefault="00D531BB" w:rsidP="00D531BB">
      <w:pPr>
        <w:pStyle w:val="NoSpacing"/>
        <w:rPr>
          <w:sz w:val="22"/>
          <w:szCs w:val="22"/>
        </w:rPr>
      </w:pPr>
      <w:r w:rsidRPr="00CD754D">
        <w:rPr>
          <w:sz w:val="22"/>
          <w:szCs w:val="22"/>
        </w:rPr>
        <w:tab/>
      </w:r>
      <w:r w:rsidRPr="00CD754D">
        <w:rPr>
          <w:sz w:val="22"/>
          <w:szCs w:val="22"/>
        </w:rPr>
        <w:tab/>
        <w:t>Yenfeng Wang</w:t>
      </w:r>
      <w:r w:rsidRPr="00CD754D">
        <w:rPr>
          <w:sz w:val="22"/>
          <w:szCs w:val="22"/>
        </w:rPr>
        <w:tab/>
      </w:r>
      <w:r w:rsidRPr="00CD754D">
        <w:rPr>
          <w:sz w:val="22"/>
          <w:szCs w:val="22"/>
        </w:rPr>
        <w:tab/>
      </w:r>
      <w:r w:rsidRPr="00CD754D">
        <w:rPr>
          <w:sz w:val="22"/>
          <w:szCs w:val="22"/>
        </w:rPr>
        <w:tab/>
        <w:t>Mechanical Engineering</w:t>
      </w:r>
    </w:p>
    <w:p w:rsidR="00D531BB" w:rsidRPr="00CD754D" w:rsidRDefault="00D531BB" w:rsidP="00D531BB">
      <w:pPr>
        <w:pStyle w:val="NoSpacing"/>
        <w:rPr>
          <w:sz w:val="22"/>
          <w:szCs w:val="22"/>
        </w:rPr>
      </w:pPr>
    </w:p>
    <w:p w:rsidR="00100BC5" w:rsidRDefault="00D531BB" w:rsidP="00D531BB">
      <w:pPr>
        <w:pStyle w:val="NoSpacing"/>
        <w:ind w:left="720"/>
        <w:rPr>
          <w:b/>
          <w:sz w:val="22"/>
          <w:szCs w:val="22"/>
        </w:rPr>
      </w:pPr>
      <w:r w:rsidRPr="00CD754D">
        <w:rPr>
          <w:b/>
          <w:sz w:val="22"/>
          <w:szCs w:val="22"/>
        </w:rPr>
        <w:t>Board of Trustees Membership Changes</w:t>
      </w:r>
      <w:r w:rsidR="00100BC5">
        <w:rPr>
          <w:b/>
          <w:sz w:val="22"/>
          <w:szCs w:val="22"/>
        </w:rPr>
        <w:t xml:space="preserve">: </w:t>
      </w:r>
    </w:p>
    <w:p w:rsidR="00D531BB" w:rsidRPr="00CD754D" w:rsidRDefault="00D531BB" w:rsidP="00100BC5">
      <w:pPr>
        <w:pStyle w:val="NoSpacing"/>
        <w:ind w:left="720" w:firstLine="720"/>
        <w:rPr>
          <w:sz w:val="22"/>
          <w:szCs w:val="22"/>
        </w:rPr>
      </w:pPr>
      <w:r w:rsidRPr="00CD754D">
        <w:rPr>
          <w:sz w:val="22"/>
          <w:szCs w:val="22"/>
        </w:rPr>
        <w:t>Brian Markison – Trustee</w:t>
      </w:r>
      <w:r w:rsidRPr="00CD754D">
        <w:rPr>
          <w:sz w:val="22"/>
          <w:szCs w:val="22"/>
        </w:rPr>
        <w:tab/>
        <w:t xml:space="preserve">Fougera Pharmaceuticals, Inc. </w:t>
      </w:r>
    </w:p>
    <w:p w:rsidR="00D531BB" w:rsidRPr="00CD754D" w:rsidRDefault="00D531BB" w:rsidP="00100BC5">
      <w:pPr>
        <w:pStyle w:val="NoSpacing"/>
        <w:ind w:left="720" w:firstLine="720"/>
        <w:rPr>
          <w:sz w:val="22"/>
          <w:szCs w:val="22"/>
        </w:rPr>
      </w:pPr>
      <w:r w:rsidRPr="00CD754D">
        <w:rPr>
          <w:sz w:val="22"/>
          <w:szCs w:val="22"/>
        </w:rPr>
        <w:t>Albert M. Stark – Trustee</w:t>
      </w:r>
      <w:r w:rsidRPr="00CD754D">
        <w:rPr>
          <w:sz w:val="22"/>
          <w:szCs w:val="22"/>
        </w:rPr>
        <w:tab/>
        <w:t xml:space="preserve">Stark &amp; Stark </w:t>
      </w:r>
    </w:p>
    <w:p w:rsidR="00D531BB" w:rsidRPr="00CD754D" w:rsidRDefault="00D531BB" w:rsidP="00100BC5">
      <w:pPr>
        <w:pStyle w:val="NoSpacing"/>
        <w:ind w:left="720" w:firstLine="720"/>
        <w:rPr>
          <w:sz w:val="22"/>
          <w:szCs w:val="22"/>
        </w:rPr>
      </w:pPr>
      <w:r w:rsidRPr="00CD754D">
        <w:rPr>
          <w:sz w:val="22"/>
          <w:szCs w:val="22"/>
        </w:rPr>
        <w:t xml:space="preserve">Stephanie Shestakow </w:t>
      </w:r>
      <w:r w:rsidRPr="00CD754D">
        <w:rPr>
          <w:sz w:val="22"/>
          <w:szCs w:val="22"/>
        </w:rPr>
        <w:tab/>
      </w:r>
      <w:r w:rsidR="00100BC5">
        <w:rPr>
          <w:sz w:val="22"/>
          <w:szCs w:val="22"/>
        </w:rPr>
        <w:tab/>
      </w:r>
      <w:r w:rsidRPr="00CD754D">
        <w:rPr>
          <w:sz w:val="22"/>
          <w:szCs w:val="22"/>
        </w:rPr>
        <w:t>TCNJ Staff Representative to BOT</w:t>
      </w:r>
    </w:p>
    <w:p w:rsidR="00D531BB" w:rsidRDefault="00D531BB" w:rsidP="00D531BB">
      <w:pPr>
        <w:rPr>
          <w:sz w:val="22"/>
          <w:szCs w:val="22"/>
        </w:rPr>
      </w:pPr>
    </w:p>
    <w:p w:rsidR="00100BC5" w:rsidRPr="00CD754D" w:rsidRDefault="00100BC5" w:rsidP="00D531BB">
      <w:pPr>
        <w:rPr>
          <w:sz w:val="22"/>
          <w:szCs w:val="22"/>
        </w:rPr>
      </w:pPr>
    </w:p>
    <w:p w:rsidR="00807C24" w:rsidRPr="00CD754D" w:rsidRDefault="00807C24" w:rsidP="0080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D754D">
        <w:rPr>
          <w:sz w:val="22"/>
          <w:szCs w:val="22"/>
        </w:rPr>
        <w:t>UPCOMING EVENTS</w:t>
      </w:r>
    </w:p>
    <w:p w:rsidR="00D52C1D" w:rsidRPr="00CD754D" w:rsidRDefault="00D52C1D"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D754D">
        <w:rPr>
          <w:sz w:val="22"/>
          <w:szCs w:val="22"/>
        </w:rPr>
        <w:t xml:space="preserve">May 2 – 9:30 a.m. to noon – Business Building Lounge – </w:t>
      </w:r>
      <w:r w:rsidRPr="00CD754D">
        <w:rPr>
          <w:i/>
          <w:sz w:val="22"/>
          <w:szCs w:val="22"/>
        </w:rPr>
        <w:t>Organizational meeting of 2012-2013 Senate followed by guest speaker Dr. Robert Arnove.</w:t>
      </w:r>
    </w:p>
    <w:sectPr w:rsidR="00D52C1D" w:rsidRPr="00CD754D"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1375D"/>
    <w:multiLevelType w:val="hybridMultilevel"/>
    <w:tmpl w:val="B3044734"/>
    <w:lvl w:ilvl="0" w:tplc="3D0EC4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7"/>
  </w:num>
  <w:num w:numId="11">
    <w:abstractNumId w:val="8"/>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6022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6B56"/>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2FC4"/>
    <w:rsid w:val="00143A25"/>
    <w:rsid w:val="00144777"/>
    <w:rsid w:val="00145339"/>
    <w:rsid w:val="00155818"/>
    <w:rsid w:val="00171529"/>
    <w:rsid w:val="001715E2"/>
    <w:rsid w:val="00172E26"/>
    <w:rsid w:val="00173369"/>
    <w:rsid w:val="00176670"/>
    <w:rsid w:val="0017745D"/>
    <w:rsid w:val="00177B17"/>
    <w:rsid w:val="0019642E"/>
    <w:rsid w:val="001A10B5"/>
    <w:rsid w:val="001A290A"/>
    <w:rsid w:val="001A3AD7"/>
    <w:rsid w:val="001A3E59"/>
    <w:rsid w:val="001A4570"/>
    <w:rsid w:val="001A57DB"/>
    <w:rsid w:val="001B3298"/>
    <w:rsid w:val="001B6CAD"/>
    <w:rsid w:val="001D1B90"/>
    <w:rsid w:val="001D6611"/>
    <w:rsid w:val="001E0168"/>
    <w:rsid w:val="001E3554"/>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7EE0"/>
    <w:rsid w:val="004A3E54"/>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457E5"/>
    <w:rsid w:val="00651DBD"/>
    <w:rsid w:val="00654BBE"/>
    <w:rsid w:val="00657B92"/>
    <w:rsid w:val="0066252A"/>
    <w:rsid w:val="00666EB1"/>
    <w:rsid w:val="00667055"/>
    <w:rsid w:val="00667F7D"/>
    <w:rsid w:val="006808B7"/>
    <w:rsid w:val="00683CAC"/>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5DB2"/>
    <w:rsid w:val="007E7F5F"/>
    <w:rsid w:val="00803189"/>
    <w:rsid w:val="00805F6C"/>
    <w:rsid w:val="00806964"/>
    <w:rsid w:val="0080725B"/>
    <w:rsid w:val="00807C24"/>
    <w:rsid w:val="00814D89"/>
    <w:rsid w:val="00821E07"/>
    <w:rsid w:val="00834EC7"/>
    <w:rsid w:val="0084580E"/>
    <w:rsid w:val="00846898"/>
    <w:rsid w:val="0085188A"/>
    <w:rsid w:val="00860AC9"/>
    <w:rsid w:val="0086199C"/>
    <w:rsid w:val="00874CC5"/>
    <w:rsid w:val="008758A6"/>
    <w:rsid w:val="00877E03"/>
    <w:rsid w:val="0088276E"/>
    <w:rsid w:val="0088309D"/>
    <w:rsid w:val="00890223"/>
    <w:rsid w:val="00890298"/>
    <w:rsid w:val="0089074A"/>
    <w:rsid w:val="008919B0"/>
    <w:rsid w:val="00894C92"/>
    <w:rsid w:val="008A358D"/>
    <w:rsid w:val="008A391A"/>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71FD7"/>
    <w:rsid w:val="0097329C"/>
    <w:rsid w:val="00974F25"/>
    <w:rsid w:val="00976E35"/>
    <w:rsid w:val="00976E44"/>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73561"/>
    <w:rsid w:val="00C750CD"/>
    <w:rsid w:val="00C77E2D"/>
    <w:rsid w:val="00C91CE5"/>
    <w:rsid w:val="00C9217B"/>
    <w:rsid w:val="00CA1F6F"/>
    <w:rsid w:val="00CA44E3"/>
    <w:rsid w:val="00CA4B07"/>
    <w:rsid w:val="00CA5767"/>
    <w:rsid w:val="00CA7C8D"/>
    <w:rsid w:val="00CB1B20"/>
    <w:rsid w:val="00CB590E"/>
    <w:rsid w:val="00CB6E77"/>
    <w:rsid w:val="00CB777D"/>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7673"/>
    <w:rsid w:val="00D43392"/>
    <w:rsid w:val="00D44EB1"/>
    <w:rsid w:val="00D52C1D"/>
    <w:rsid w:val="00D531BB"/>
    <w:rsid w:val="00D556FF"/>
    <w:rsid w:val="00D63D7F"/>
    <w:rsid w:val="00D671CF"/>
    <w:rsid w:val="00D7055C"/>
    <w:rsid w:val="00D705C8"/>
    <w:rsid w:val="00D72C31"/>
    <w:rsid w:val="00D81420"/>
    <w:rsid w:val="00D8619B"/>
    <w:rsid w:val="00DA13D1"/>
    <w:rsid w:val="00DA3C7A"/>
    <w:rsid w:val="00DB1732"/>
    <w:rsid w:val="00DB1757"/>
    <w:rsid w:val="00DC1574"/>
    <w:rsid w:val="00DC5F97"/>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6ABF"/>
    <w:rsid w:val="00EE1DDD"/>
    <w:rsid w:val="00EE3890"/>
    <w:rsid w:val="00EF1875"/>
    <w:rsid w:val="00EF45A0"/>
    <w:rsid w:val="00EF7CD7"/>
    <w:rsid w:val="00F07E8F"/>
    <w:rsid w:val="00F13E62"/>
    <w:rsid w:val="00F16B3C"/>
    <w:rsid w:val="00F175DF"/>
    <w:rsid w:val="00F20B27"/>
    <w:rsid w:val="00F22A85"/>
    <w:rsid w:val="00F2477B"/>
    <w:rsid w:val="00F248D3"/>
    <w:rsid w:val="00F302A2"/>
    <w:rsid w:val="00F303F9"/>
    <w:rsid w:val="00F30E55"/>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04C6-B858-4FF6-9D43-C20EE7A3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1214</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2012-04-16T19:06:00Z</cp:lastPrinted>
  <dcterms:created xsi:type="dcterms:W3CDTF">2012-04-16T19:03:00Z</dcterms:created>
  <dcterms:modified xsi:type="dcterms:W3CDTF">2012-04-16T19:07:00Z</dcterms:modified>
</cp:coreProperties>
</file>