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Default="00A02C6F" w:rsidP="009E182A">
      <w:pPr>
        <w:jc w:val="center"/>
        <w:rPr>
          <w:b/>
        </w:rPr>
      </w:pPr>
      <w:bookmarkStart w:id="0" w:name="_GoBack"/>
      <w:bookmarkEnd w:id="0"/>
      <w:r>
        <w:rPr>
          <w:b/>
        </w:rPr>
        <w:t>MINUTES</w:t>
      </w:r>
    </w:p>
    <w:p w:rsidR="009E182A" w:rsidRPr="005E003C" w:rsidRDefault="009E182A" w:rsidP="009E182A">
      <w:pPr>
        <w:jc w:val="center"/>
        <w:rPr>
          <w:b/>
        </w:rPr>
      </w:pPr>
      <w:r w:rsidRPr="005E003C">
        <w:rPr>
          <w:b/>
        </w:rPr>
        <w:t xml:space="preserve">FACULTY SENATE </w:t>
      </w:r>
    </w:p>
    <w:p w:rsidR="009E182A" w:rsidRDefault="000E7DCF" w:rsidP="009E182A">
      <w:pPr>
        <w:jc w:val="center"/>
        <w:rPr>
          <w:b/>
        </w:rPr>
      </w:pPr>
      <w:r>
        <w:rPr>
          <w:b/>
        </w:rPr>
        <w:t xml:space="preserve">April </w:t>
      </w:r>
      <w:r w:rsidR="00C24540">
        <w:rPr>
          <w:b/>
        </w:rPr>
        <w:t>1</w:t>
      </w:r>
      <w:r>
        <w:rPr>
          <w:b/>
        </w:rPr>
        <w:t>8</w:t>
      </w:r>
      <w:r w:rsidR="007E5DB2">
        <w:rPr>
          <w:b/>
        </w:rPr>
        <w:t>, 2012</w:t>
      </w:r>
      <w:r w:rsidR="00210FFE">
        <w:rPr>
          <w:b/>
        </w:rPr>
        <w:t xml:space="preserve"> – </w:t>
      </w:r>
      <w:r w:rsidR="00EB3DDB">
        <w:rPr>
          <w:b/>
        </w:rPr>
        <w:t>1</w:t>
      </w:r>
      <w:r w:rsidR="00C24540">
        <w:rPr>
          <w:b/>
        </w:rPr>
        <w:t>1</w:t>
      </w:r>
      <w:r w:rsidR="00EB3DDB">
        <w:rPr>
          <w:b/>
        </w:rPr>
        <w:t>:</w:t>
      </w:r>
      <w:r w:rsidR="00C24540">
        <w:rPr>
          <w:b/>
        </w:rPr>
        <w:t>3</w:t>
      </w:r>
      <w:r w:rsidR="00EB3DDB">
        <w:rPr>
          <w:b/>
        </w:rPr>
        <w:t>0</w:t>
      </w:r>
      <w:r w:rsidR="003566E2">
        <w:rPr>
          <w:b/>
        </w:rPr>
        <w:t xml:space="preserve"> </w:t>
      </w:r>
      <w:r w:rsidR="00C24540">
        <w:rPr>
          <w:b/>
        </w:rPr>
        <w:t>A.M.</w:t>
      </w:r>
      <w:r w:rsidR="00210FFE">
        <w:rPr>
          <w:b/>
        </w:rPr>
        <w:t xml:space="preserve"> – </w:t>
      </w:r>
      <w:r w:rsidR="002730C2">
        <w:rPr>
          <w:b/>
        </w:rPr>
        <w:t>SCP 11</w:t>
      </w:r>
      <w:r w:rsidR="000A4918">
        <w:rPr>
          <w:b/>
        </w:rPr>
        <w:t>7</w:t>
      </w:r>
    </w:p>
    <w:p w:rsidR="00F303F9" w:rsidRDefault="00F303F9" w:rsidP="009E182A">
      <w:pPr>
        <w:jc w:val="center"/>
        <w:rPr>
          <w:b/>
        </w:rPr>
      </w:pPr>
    </w:p>
    <w:p w:rsidR="00F303F9" w:rsidRPr="005E003C" w:rsidRDefault="00F303F9" w:rsidP="009E182A">
      <w:pPr>
        <w:jc w:val="center"/>
        <w:rPr>
          <w:b/>
        </w:rPr>
      </w:pPr>
    </w:p>
    <w:p w:rsidR="001A4570" w:rsidRPr="00500CB8" w:rsidRDefault="007B5439" w:rsidP="009E182A">
      <w:pPr>
        <w:rPr>
          <w:sz w:val="22"/>
          <w:szCs w:val="22"/>
        </w:rPr>
      </w:pPr>
      <w:r w:rsidRPr="00500CB8">
        <w:rPr>
          <w:sz w:val="22"/>
          <w:szCs w:val="22"/>
        </w:rPr>
        <w:t xml:space="preserve">In attendance: </w:t>
      </w:r>
      <w:r w:rsidR="00EB3DDB">
        <w:rPr>
          <w:sz w:val="22"/>
          <w:szCs w:val="22"/>
        </w:rPr>
        <w:t xml:space="preserve">Adler, </w:t>
      </w:r>
      <w:proofErr w:type="spellStart"/>
      <w:r w:rsidR="00DD1B20">
        <w:rPr>
          <w:sz w:val="22"/>
          <w:szCs w:val="22"/>
        </w:rPr>
        <w:t>Alexy</w:t>
      </w:r>
      <w:proofErr w:type="spellEnd"/>
      <w:r w:rsidR="00DD1B20">
        <w:rPr>
          <w:sz w:val="22"/>
          <w:szCs w:val="22"/>
        </w:rPr>
        <w:t xml:space="preserve">, </w:t>
      </w:r>
      <w:proofErr w:type="spellStart"/>
      <w:r w:rsidR="00FC6B23">
        <w:rPr>
          <w:sz w:val="22"/>
          <w:szCs w:val="22"/>
        </w:rPr>
        <w:t>Alves</w:t>
      </w:r>
      <w:proofErr w:type="spellEnd"/>
      <w:r w:rsidR="00FC6B23">
        <w:rPr>
          <w:sz w:val="22"/>
          <w:szCs w:val="22"/>
        </w:rPr>
        <w:t xml:space="preserve">, </w:t>
      </w:r>
      <w:proofErr w:type="spellStart"/>
      <w:r w:rsidR="000E7DCF">
        <w:rPr>
          <w:sz w:val="22"/>
          <w:szCs w:val="22"/>
        </w:rPr>
        <w:t>Ammentorp</w:t>
      </w:r>
      <w:proofErr w:type="spellEnd"/>
      <w:r w:rsidR="000E7DCF">
        <w:rPr>
          <w:sz w:val="22"/>
          <w:szCs w:val="22"/>
        </w:rPr>
        <w:t xml:space="preserve">, Anthony, </w:t>
      </w:r>
      <w:r w:rsidR="00210FFE">
        <w:rPr>
          <w:sz w:val="22"/>
          <w:szCs w:val="22"/>
        </w:rPr>
        <w:t xml:space="preserve">Bender, </w:t>
      </w:r>
      <w:r w:rsidR="00EB3DDB">
        <w:rPr>
          <w:sz w:val="22"/>
          <w:szCs w:val="22"/>
        </w:rPr>
        <w:t xml:space="preserve">Benoit, </w:t>
      </w:r>
      <w:proofErr w:type="spellStart"/>
      <w:r w:rsidR="002730C2">
        <w:rPr>
          <w:sz w:val="22"/>
          <w:szCs w:val="22"/>
        </w:rPr>
        <w:t>BuSha</w:t>
      </w:r>
      <w:proofErr w:type="spellEnd"/>
      <w:r w:rsidR="002730C2">
        <w:rPr>
          <w:sz w:val="22"/>
          <w:szCs w:val="22"/>
        </w:rPr>
        <w:t xml:space="preserve">, </w:t>
      </w:r>
      <w:proofErr w:type="spellStart"/>
      <w:r w:rsidR="00C31E97">
        <w:rPr>
          <w:sz w:val="22"/>
          <w:szCs w:val="22"/>
        </w:rPr>
        <w:t>Chak</w:t>
      </w:r>
      <w:proofErr w:type="spellEnd"/>
      <w:r w:rsidR="00C31E97">
        <w:rPr>
          <w:sz w:val="22"/>
          <w:szCs w:val="22"/>
        </w:rPr>
        <w:t xml:space="preserve">, </w:t>
      </w:r>
      <w:r w:rsidR="00DD1B20">
        <w:rPr>
          <w:sz w:val="22"/>
          <w:szCs w:val="22"/>
        </w:rPr>
        <w:t xml:space="preserve">Chan, </w:t>
      </w:r>
      <w:r>
        <w:rPr>
          <w:sz w:val="22"/>
          <w:szCs w:val="22"/>
        </w:rPr>
        <w:t xml:space="preserve">Curtis, </w:t>
      </w:r>
      <w:proofErr w:type="spellStart"/>
      <w:r w:rsidR="00C24540">
        <w:rPr>
          <w:sz w:val="22"/>
          <w:szCs w:val="22"/>
        </w:rPr>
        <w:t>Didi-Ogren</w:t>
      </w:r>
      <w:proofErr w:type="spellEnd"/>
      <w:r w:rsidR="00C24540">
        <w:rPr>
          <w:sz w:val="22"/>
          <w:szCs w:val="22"/>
        </w:rPr>
        <w:t xml:space="preserve">, </w:t>
      </w:r>
      <w:proofErr w:type="spellStart"/>
      <w:r w:rsidR="00EB3DDB">
        <w:rPr>
          <w:sz w:val="22"/>
          <w:szCs w:val="22"/>
        </w:rPr>
        <w:t>Edelbach</w:t>
      </w:r>
      <w:proofErr w:type="spellEnd"/>
      <w:r w:rsidR="00EB3DDB">
        <w:rPr>
          <w:sz w:val="22"/>
          <w:szCs w:val="22"/>
        </w:rPr>
        <w:t xml:space="preserve">, </w:t>
      </w:r>
      <w:r w:rsidR="00AE3995">
        <w:rPr>
          <w:sz w:val="22"/>
          <w:szCs w:val="22"/>
        </w:rPr>
        <w:t xml:space="preserve">Harris, </w:t>
      </w:r>
      <w:r w:rsidR="000E7DCF">
        <w:rPr>
          <w:sz w:val="22"/>
          <w:szCs w:val="22"/>
        </w:rPr>
        <w:t xml:space="preserve">Haynes, </w:t>
      </w:r>
      <w:proofErr w:type="spellStart"/>
      <w:r w:rsidR="007E5DB2">
        <w:rPr>
          <w:sz w:val="22"/>
          <w:szCs w:val="22"/>
        </w:rPr>
        <w:t>Holleran</w:t>
      </w:r>
      <w:proofErr w:type="spellEnd"/>
      <w:r w:rsidR="007E5DB2">
        <w:rPr>
          <w:sz w:val="22"/>
          <w:szCs w:val="22"/>
        </w:rPr>
        <w:t xml:space="preserve">, </w:t>
      </w:r>
      <w:r w:rsidR="002730C2">
        <w:rPr>
          <w:sz w:val="22"/>
          <w:szCs w:val="22"/>
        </w:rPr>
        <w:t xml:space="preserve">Horst, </w:t>
      </w:r>
      <w:proofErr w:type="spellStart"/>
      <w:r w:rsidR="00EB3DDB">
        <w:rPr>
          <w:sz w:val="22"/>
          <w:szCs w:val="22"/>
        </w:rPr>
        <w:t>Landreau</w:t>
      </w:r>
      <w:proofErr w:type="spellEnd"/>
      <w:r w:rsidR="00EB3DDB">
        <w:rPr>
          <w:sz w:val="22"/>
          <w:szCs w:val="22"/>
        </w:rPr>
        <w:t xml:space="preserve">, </w:t>
      </w:r>
      <w:proofErr w:type="spellStart"/>
      <w:r w:rsidR="00FC6B23">
        <w:rPr>
          <w:sz w:val="22"/>
          <w:szCs w:val="22"/>
        </w:rPr>
        <w:t>Leake</w:t>
      </w:r>
      <w:proofErr w:type="spellEnd"/>
      <w:r w:rsidR="00FC6B23">
        <w:rPr>
          <w:sz w:val="22"/>
          <w:szCs w:val="22"/>
        </w:rPr>
        <w:t xml:space="preserve">, </w:t>
      </w:r>
      <w:r w:rsidR="000E7DCF">
        <w:rPr>
          <w:sz w:val="22"/>
          <w:szCs w:val="22"/>
        </w:rPr>
        <w:t xml:space="preserve">Li, </w:t>
      </w:r>
      <w:proofErr w:type="spellStart"/>
      <w:r w:rsidR="000F42EF">
        <w:rPr>
          <w:sz w:val="22"/>
          <w:szCs w:val="22"/>
        </w:rPr>
        <w:t>Lillevik</w:t>
      </w:r>
      <w:proofErr w:type="spellEnd"/>
      <w:r w:rsidR="000F42EF">
        <w:rPr>
          <w:sz w:val="22"/>
          <w:szCs w:val="22"/>
        </w:rPr>
        <w:t xml:space="preserve">, </w:t>
      </w:r>
      <w:r w:rsidR="00C24540">
        <w:rPr>
          <w:sz w:val="22"/>
          <w:szCs w:val="22"/>
        </w:rPr>
        <w:t xml:space="preserve">Lovett, </w:t>
      </w:r>
      <w:proofErr w:type="spellStart"/>
      <w:r w:rsidR="000E7DCF">
        <w:rPr>
          <w:sz w:val="22"/>
          <w:szCs w:val="22"/>
        </w:rPr>
        <w:t>Martinovic</w:t>
      </w:r>
      <w:proofErr w:type="spellEnd"/>
      <w:r w:rsidR="000E7DCF">
        <w:rPr>
          <w:sz w:val="22"/>
          <w:szCs w:val="22"/>
        </w:rPr>
        <w:t xml:space="preserve">, </w:t>
      </w:r>
      <w:r w:rsidR="001F2DA0">
        <w:rPr>
          <w:sz w:val="22"/>
          <w:szCs w:val="22"/>
        </w:rPr>
        <w:t xml:space="preserve">McCarty, </w:t>
      </w:r>
      <w:r w:rsidR="00C24540">
        <w:rPr>
          <w:sz w:val="22"/>
          <w:szCs w:val="22"/>
        </w:rPr>
        <w:t xml:space="preserve">McMahan, </w:t>
      </w:r>
      <w:proofErr w:type="spellStart"/>
      <w:r w:rsidR="00BF1711">
        <w:rPr>
          <w:sz w:val="22"/>
          <w:szCs w:val="22"/>
        </w:rPr>
        <w:t>Meola</w:t>
      </w:r>
      <w:proofErr w:type="spellEnd"/>
      <w:r w:rsidR="00BF1711">
        <w:rPr>
          <w:sz w:val="22"/>
          <w:szCs w:val="22"/>
        </w:rPr>
        <w:t xml:space="preserve">, </w:t>
      </w:r>
      <w:proofErr w:type="spellStart"/>
      <w:r w:rsidR="000E7DCF">
        <w:rPr>
          <w:sz w:val="22"/>
          <w:szCs w:val="22"/>
        </w:rPr>
        <w:t>Michels</w:t>
      </w:r>
      <w:proofErr w:type="spellEnd"/>
      <w:r w:rsidR="000E7DCF">
        <w:rPr>
          <w:sz w:val="22"/>
          <w:szCs w:val="22"/>
        </w:rPr>
        <w:t xml:space="preserve">, </w:t>
      </w:r>
      <w:proofErr w:type="spellStart"/>
      <w:r w:rsidR="001F2DA0">
        <w:rPr>
          <w:sz w:val="22"/>
          <w:szCs w:val="22"/>
        </w:rPr>
        <w:t>Nicolosi</w:t>
      </w:r>
      <w:proofErr w:type="spellEnd"/>
      <w:r w:rsidR="001F2DA0">
        <w:rPr>
          <w:sz w:val="22"/>
          <w:szCs w:val="22"/>
        </w:rPr>
        <w:t xml:space="preserve">, </w:t>
      </w:r>
      <w:proofErr w:type="spellStart"/>
      <w:r w:rsidR="00DD1B20">
        <w:rPr>
          <w:sz w:val="22"/>
          <w:szCs w:val="22"/>
        </w:rPr>
        <w:t>No</w:t>
      </w:r>
      <w:r w:rsidR="00A21DF8">
        <w:rPr>
          <w:sz w:val="22"/>
          <w:szCs w:val="22"/>
        </w:rPr>
        <w:t>r</w:t>
      </w:r>
      <w:r w:rsidR="00DD1B20">
        <w:rPr>
          <w:sz w:val="22"/>
          <w:szCs w:val="22"/>
        </w:rPr>
        <w:t>vell</w:t>
      </w:r>
      <w:proofErr w:type="spellEnd"/>
      <w:r w:rsidR="00DD1B20">
        <w:rPr>
          <w:sz w:val="22"/>
          <w:szCs w:val="22"/>
        </w:rPr>
        <w:t xml:space="preserve">, </w:t>
      </w:r>
      <w:r w:rsidR="001F2DA0">
        <w:rPr>
          <w:sz w:val="22"/>
          <w:szCs w:val="22"/>
        </w:rPr>
        <w:t xml:space="preserve">O’Brien, </w:t>
      </w:r>
      <w:r w:rsidR="00F303F9">
        <w:rPr>
          <w:sz w:val="22"/>
          <w:szCs w:val="22"/>
        </w:rPr>
        <w:t xml:space="preserve">Rao, </w:t>
      </w:r>
      <w:proofErr w:type="spellStart"/>
      <w:r w:rsidR="000A4918">
        <w:rPr>
          <w:sz w:val="22"/>
          <w:szCs w:val="22"/>
        </w:rPr>
        <w:t>Ruscio</w:t>
      </w:r>
      <w:proofErr w:type="spellEnd"/>
      <w:r w:rsidR="000A4918">
        <w:rPr>
          <w:sz w:val="22"/>
          <w:szCs w:val="22"/>
        </w:rPr>
        <w:t>,</w:t>
      </w:r>
      <w:r w:rsidR="00C24540">
        <w:rPr>
          <w:sz w:val="22"/>
          <w:szCs w:val="22"/>
        </w:rPr>
        <w:t xml:space="preserve"> </w:t>
      </w:r>
      <w:r w:rsidR="000E7DCF">
        <w:rPr>
          <w:sz w:val="22"/>
          <w:szCs w:val="22"/>
        </w:rPr>
        <w:t xml:space="preserve">Ryan, </w:t>
      </w:r>
      <w:r w:rsidR="00176670">
        <w:rPr>
          <w:sz w:val="22"/>
          <w:szCs w:val="22"/>
        </w:rPr>
        <w:t xml:space="preserve">Speaker, </w:t>
      </w:r>
      <w:r w:rsidR="00FC6B23">
        <w:rPr>
          <w:sz w:val="22"/>
          <w:szCs w:val="22"/>
        </w:rPr>
        <w:t xml:space="preserve">Steinberg, van der </w:t>
      </w:r>
      <w:proofErr w:type="spellStart"/>
      <w:r w:rsidR="00FC6B23">
        <w:rPr>
          <w:sz w:val="22"/>
          <w:szCs w:val="22"/>
        </w:rPr>
        <w:t>Heijden</w:t>
      </w:r>
      <w:proofErr w:type="spellEnd"/>
      <w:r w:rsidR="00FC6B23">
        <w:rPr>
          <w:sz w:val="22"/>
          <w:szCs w:val="22"/>
        </w:rPr>
        <w:t xml:space="preserve">, </w:t>
      </w:r>
      <w:r w:rsidR="002730C2">
        <w:rPr>
          <w:sz w:val="22"/>
          <w:szCs w:val="22"/>
        </w:rPr>
        <w:t xml:space="preserve">and </w:t>
      </w:r>
      <w:proofErr w:type="spellStart"/>
      <w:r w:rsidR="002730C2">
        <w:rPr>
          <w:sz w:val="22"/>
          <w:szCs w:val="22"/>
        </w:rPr>
        <w:t>Wiita</w:t>
      </w:r>
      <w:proofErr w:type="spellEnd"/>
      <w:r w:rsidR="001F2DA0">
        <w:rPr>
          <w:sz w:val="22"/>
          <w:szCs w:val="22"/>
        </w:rPr>
        <w:t>.</w:t>
      </w:r>
    </w:p>
    <w:p w:rsidR="00C24540" w:rsidRDefault="00BC0EF2" w:rsidP="009E182A">
      <w:pPr>
        <w:rPr>
          <w:sz w:val="22"/>
          <w:szCs w:val="22"/>
        </w:rPr>
      </w:pPr>
      <w:proofErr w:type="gramStart"/>
      <w:r>
        <w:rPr>
          <w:sz w:val="22"/>
          <w:szCs w:val="22"/>
        </w:rPr>
        <w:t>Excused:</w:t>
      </w:r>
      <w:r w:rsidR="00FC6B23">
        <w:rPr>
          <w:sz w:val="22"/>
          <w:szCs w:val="22"/>
        </w:rPr>
        <w:t xml:space="preserve"> </w:t>
      </w:r>
      <w:r w:rsidR="00DB1757">
        <w:rPr>
          <w:sz w:val="22"/>
          <w:szCs w:val="22"/>
        </w:rPr>
        <w:t xml:space="preserve"> </w:t>
      </w:r>
      <w:r w:rsidR="000E7DCF">
        <w:rPr>
          <w:sz w:val="22"/>
          <w:szCs w:val="22"/>
        </w:rPr>
        <w:t>Carver,</w:t>
      </w:r>
      <w:r w:rsidR="000E7DCF" w:rsidRPr="007E5DB2">
        <w:rPr>
          <w:sz w:val="22"/>
          <w:szCs w:val="22"/>
        </w:rPr>
        <w:t xml:space="preserve"> </w:t>
      </w:r>
      <w:proofErr w:type="spellStart"/>
      <w:r w:rsidR="000E7DCF">
        <w:rPr>
          <w:sz w:val="22"/>
          <w:szCs w:val="22"/>
        </w:rPr>
        <w:t>Eberly</w:t>
      </w:r>
      <w:proofErr w:type="spellEnd"/>
      <w:r w:rsidR="000E7DCF">
        <w:rPr>
          <w:sz w:val="22"/>
          <w:szCs w:val="22"/>
        </w:rPr>
        <w:t xml:space="preserve">, Farrell, </w:t>
      </w:r>
      <w:proofErr w:type="spellStart"/>
      <w:r w:rsidR="000E7DCF">
        <w:rPr>
          <w:sz w:val="22"/>
          <w:szCs w:val="22"/>
        </w:rPr>
        <w:t>SanPedro</w:t>
      </w:r>
      <w:proofErr w:type="spellEnd"/>
      <w:r w:rsidR="000E7DCF">
        <w:rPr>
          <w:sz w:val="22"/>
          <w:szCs w:val="22"/>
        </w:rPr>
        <w:t xml:space="preserve">, </w:t>
      </w:r>
      <w:r w:rsidR="00C24540">
        <w:rPr>
          <w:sz w:val="22"/>
          <w:szCs w:val="22"/>
        </w:rPr>
        <w:t>Tang</w:t>
      </w:r>
      <w:r w:rsidR="000E7DCF">
        <w:rPr>
          <w:sz w:val="22"/>
          <w:szCs w:val="22"/>
        </w:rPr>
        <w:t xml:space="preserve">, and </w:t>
      </w:r>
      <w:proofErr w:type="spellStart"/>
      <w:r w:rsidR="000E7DCF">
        <w:rPr>
          <w:sz w:val="22"/>
          <w:szCs w:val="22"/>
        </w:rPr>
        <w:t>Vivona</w:t>
      </w:r>
      <w:proofErr w:type="spellEnd"/>
      <w:r w:rsidR="00C24540">
        <w:rPr>
          <w:sz w:val="22"/>
          <w:szCs w:val="22"/>
        </w:rPr>
        <w:t>.</w:t>
      </w:r>
      <w:proofErr w:type="gramEnd"/>
    </w:p>
    <w:p w:rsidR="002730C2" w:rsidRDefault="002730C2" w:rsidP="009E182A">
      <w:pPr>
        <w:rPr>
          <w:sz w:val="22"/>
          <w:szCs w:val="22"/>
        </w:rPr>
      </w:pPr>
    </w:p>
    <w:p w:rsidR="00667F7D" w:rsidRDefault="00142FC4" w:rsidP="00667F7D">
      <w:pPr>
        <w:rPr>
          <w:sz w:val="22"/>
          <w:szCs w:val="22"/>
        </w:rPr>
      </w:pPr>
      <w:r>
        <w:rPr>
          <w:sz w:val="22"/>
          <w:szCs w:val="22"/>
        </w:rPr>
        <w:t xml:space="preserve">OPEN FORUM: CFA ON </w:t>
      </w:r>
      <w:r w:rsidR="000E7DCF">
        <w:rPr>
          <w:sz w:val="22"/>
          <w:szCs w:val="22"/>
        </w:rPr>
        <w:t>THE RECORDING OF LECTURES</w:t>
      </w:r>
    </w:p>
    <w:p w:rsidR="00142FC4" w:rsidRDefault="00142FC4" w:rsidP="00667F7D">
      <w:pPr>
        <w:rPr>
          <w:sz w:val="22"/>
          <w:szCs w:val="22"/>
        </w:rPr>
      </w:pPr>
      <w:r>
        <w:rPr>
          <w:sz w:val="22"/>
          <w:szCs w:val="22"/>
        </w:rPr>
        <w:t xml:space="preserve">Barbara Strassman led a question and answer session on CFA’s </w:t>
      </w:r>
      <w:r w:rsidR="000E7DCF">
        <w:rPr>
          <w:sz w:val="22"/>
          <w:szCs w:val="22"/>
        </w:rPr>
        <w:t>preliminary recommendation for recording of lectures</w:t>
      </w:r>
      <w:r>
        <w:rPr>
          <w:sz w:val="22"/>
          <w:szCs w:val="22"/>
        </w:rPr>
        <w:t>.</w:t>
      </w:r>
    </w:p>
    <w:p w:rsidR="00667F7D" w:rsidRDefault="00667F7D" w:rsidP="00667F7D">
      <w:pPr>
        <w:rPr>
          <w:sz w:val="22"/>
          <w:szCs w:val="22"/>
        </w:rPr>
      </w:pPr>
    </w:p>
    <w:p w:rsidR="00D34836" w:rsidRDefault="00D34836" w:rsidP="00667F7D">
      <w:pPr>
        <w:rPr>
          <w:sz w:val="22"/>
          <w:szCs w:val="22"/>
        </w:rPr>
      </w:pPr>
      <w:r>
        <w:rPr>
          <w:sz w:val="22"/>
          <w:szCs w:val="22"/>
        </w:rPr>
        <w:t>MILDRED DAHNE AWARD</w:t>
      </w:r>
    </w:p>
    <w:p w:rsidR="00D34836" w:rsidRDefault="00D34836" w:rsidP="00667F7D">
      <w:pPr>
        <w:rPr>
          <w:sz w:val="22"/>
          <w:szCs w:val="22"/>
        </w:rPr>
      </w:pPr>
      <w:r>
        <w:rPr>
          <w:sz w:val="22"/>
          <w:szCs w:val="22"/>
        </w:rPr>
        <w:t xml:space="preserve">Pete Manetas from the office of Development and Alumni presented the Mildred </w:t>
      </w:r>
      <w:proofErr w:type="spellStart"/>
      <w:r>
        <w:rPr>
          <w:sz w:val="22"/>
          <w:szCs w:val="22"/>
        </w:rPr>
        <w:t>Dahne</w:t>
      </w:r>
      <w:proofErr w:type="spellEnd"/>
      <w:r>
        <w:rPr>
          <w:sz w:val="22"/>
          <w:szCs w:val="22"/>
        </w:rPr>
        <w:t xml:space="preserve"> Award to the Department of Special Education and Language&amp; Literacy.  </w:t>
      </w:r>
      <w:r w:rsidR="00076310">
        <w:rPr>
          <w:sz w:val="22"/>
          <w:szCs w:val="22"/>
        </w:rPr>
        <w:t>Kathleen Rotter</w:t>
      </w:r>
      <w:r>
        <w:rPr>
          <w:sz w:val="22"/>
          <w:szCs w:val="22"/>
        </w:rPr>
        <w:t xml:space="preserve"> accepted the award.</w:t>
      </w:r>
    </w:p>
    <w:p w:rsidR="00D34836" w:rsidRDefault="00D34836" w:rsidP="00667F7D">
      <w:pPr>
        <w:rPr>
          <w:sz w:val="22"/>
          <w:szCs w:val="22"/>
        </w:rPr>
      </w:pPr>
    </w:p>
    <w:p w:rsidR="00CA7C8D" w:rsidRDefault="00CA7C8D" w:rsidP="00CA7C8D">
      <w:pPr>
        <w:rPr>
          <w:sz w:val="22"/>
          <w:szCs w:val="22"/>
        </w:rPr>
      </w:pPr>
      <w:r>
        <w:rPr>
          <w:sz w:val="22"/>
          <w:szCs w:val="22"/>
        </w:rPr>
        <w:t>APPROVAL OF MINUTES</w:t>
      </w:r>
    </w:p>
    <w:p w:rsidR="00CA7C8D" w:rsidRDefault="00CA7C8D" w:rsidP="00CA7C8D">
      <w:pPr>
        <w:rPr>
          <w:sz w:val="22"/>
          <w:szCs w:val="22"/>
        </w:rPr>
      </w:pPr>
      <w:r>
        <w:rPr>
          <w:sz w:val="22"/>
          <w:szCs w:val="22"/>
        </w:rPr>
        <w:t xml:space="preserve">The minutes of the </w:t>
      </w:r>
      <w:r w:rsidR="000E7DCF">
        <w:rPr>
          <w:sz w:val="22"/>
          <w:szCs w:val="22"/>
        </w:rPr>
        <w:t>March 21</w:t>
      </w:r>
      <w:r w:rsidR="00142FC4">
        <w:rPr>
          <w:sz w:val="22"/>
          <w:szCs w:val="22"/>
        </w:rPr>
        <w:t>, 2012</w:t>
      </w:r>
      <w:r>
        <w:rPr>
          <w:sz w:val="22"/>
          <w:szCs w:val="22"/>
        </w:rPr>
        <w:t xml:space="preserve"> meeting were approved as </w:t>
      </w:r>
      <w:r w:rsidR="000E7DCF">
        <w:rPr>
          <w:sz w:val="22"/>
          <w:szCs w:val="22"/>
        </w:rPr>
        <w:t>amended</w:t>
      </w:r>
      <w:r>
        <w:rPr>
          <w:sz w:val="22"/>
          <w:szCs w:val="22"/>
        </w:rPr>
        <w:t>.</w:t>
      </w:r>
    </w:p>
    <w:p w:rsidR="00CA7C8D" w:rsidRDefault="00CA7C8D" w:rsidP="00CA7C8D">
      <w:pPr>
        <w:rPr>
          <w:sz w:val="22"/>
          <w:szCs w:val="22"/>
        </w:rPr>
      </w:pPr>
    </w:p>
    <w:p w:rsidR="00142FC4" w:rsidRDefault="00C52B9B" w:rsidP="00142FC4">
      <w:pPr>
        <w:rPr>
          <w:sz w:val="22"/>
          <w:szCs w:val="22"/>
        </w:rPr>
      </w:pPr>
      <w:r>
        <w:rPr>
          <w:sz w:val="22"/>
          <w:szCs w:val="22"/>
        </w:rPr>
        <w:t>ANNOUNCEMENTS</w:t>
      </w:r>
    </w:p>
    <w:p w:rsidR="00C52B9B" w:rsidRDefault="00C52B9B" w:rsidP="00C52B9B">
      <w:pPr>
        <w:pStyle w:val="ListParagraph"/>
        <w:numPr>
          <w:ilvl w:val="0"/>
          <w:numId w:val="13"/>
        </w:numPr>
        <w:rPr>
          <w:sz w:val="22"/>
          <w:szCs w:val="22"/>
        </w:rPr>
      </w:pPr>
      <w:r>
        <w:rPr>
          <w:sz w:val="22"/>
          <w:szCs w:val="22"/>
        </w:rPr>
        <w:t>Faculty Happy Hour will be held on Wednesday, April 25</w:t>
      </w:r>
      <w:r w:rsidRPr="00C52B9B">
        <w:rPr>
          <w:sz w:val="22"/>
          <w:szCs w:val="22"/>
          <w:vertAlign w:val="superscript"/>
        </w:rPr>
        <w:t>th</w:t>
      </w:r>
      <w:r>
        <w:rPr>
          <w:sz w:val="22"/>
          <w:szCs w:val="22"/>
        </w:rPr>
        <w:t xml:space="preserve"> – 4:00 – 6:00 pm in the Rat following the Celebration of Student Achievement</w:t>
      </w:r>
    </w:p>
    <w:p w:rsidR="00C52B9B" w:rsidRDefault="00C52B9B" w:rsidP="00C52B9B">
      <w:pPr>
        <w:pStyle w:val="ListParagraph"/>
        <w:numPr>
          <w:ilvl w:val="0"/>
          <w:numId w:val="13"/>
        </w:numPr>
        <w:rPr>
          <w:sz w:val="22"/>
          <w:szCs w:val="22"/>
        </w:rPr>
      </w:pPr>
      <w:r>
        <w:rPr>
          <w:sz w:val="22"/>
          <w:szCs w:val="22"/>
        </w:rPr>
        <w:t xml:space="preserve">The next Senate meeting will be the Organizational meeting of 2012-2013 beginning at 9:30 a.m. in the Business Building Lounge, following by guest speaker Dr. Robert </w:t>
      </w:r>
      <w:proofErr w:type="spellStart"/>
      <w:r>
        <w:rPr>
          <w:sz w:val="22"/>
          <w:szCs w:val="22"/>
        </w:rPr>
        <w:t>Arnove</w:t>
      </w:r>
      <w:proofErr w:type="spellEnd"/>
      <w:r>
        <w:rPr>
          <w:sz w:val="22"/>
          <w:szCs w:val="22"/>
        </w:rPr>
        <w:t xml:space="preserve"> who begins at 11:00 a.m.</w:t>
      </w:r>
    </w:p>
    <w:p w:rsidR="00C52B9B" w:rsidRPr="00C52B9B" w:rsidRDefault="00C52B9B" w:rsidP="00C52B9B">
      <w:pPr>
        <w:pStyle w:val="ListParagraph"/>
        <w:numPr>
          <w:ilvl w:val="0"/>
          <w:numId w:val="13"/>
        </w:numPr>
        <w:rPr>
          <w:sz w:val="22"/>
          <w:szCs w:val="22"/>
        </w:rPr>
      </w:pPr>
      <w:r>
        <w:rPr>
          <w:sz w:val="22"/>
          <w:szCs w:val="22"/>
        </w:rPr>
        <w:t>Day of Action begins on April 26</w:t>
      </w:r>
      <w:r w:rsidRPr="00C52B9B">
        <w:rPr>
          <w:sz w:val="22"/>
          <w:szCs w:val="22"/>
          <w:vertAlign w:val="superscript"/>
        </w:rPr>
        <w:t>th</w:t>
      </w:r>
      <w:r>
        <w:rPr>
          <w:sz w:val="22"/>
          <w:szCs w:val="22"/>
        </w:rPr>
        <w:t xml:space="preserve"> at 11:30 a.m. in the front of Green Hall.</w:t>
      </w:r>
    </w:p>
    <w:p w:rsidR="00C003FA" w:rsidRPr="00D52C1D" w:rsidRDefault="00C003FA" w:rsidP="006808B7">
      <w:pPr>
        <w:rPr>
          <w:sz w:val="22"/>
          <w:szCs w:val="22"/>
        </w:rPr>
      </w:pPr>
    </w:p>
    <w:p w:rsidR="00083D11" w:rsidRDefault="00083D11" w:rsidP="00667F7D">
      <w:pPr>
        <w:rPr>
          <w:sz w:val="22"/>
          <w:szCs w:val="22"/>
        </w:rPr>
      </w:pPr>
      <w:r w:rsidRPr="00D52C1D">
        <w:rPr>
          <w:sz w:val="22"/>
          <w:szCs w:val="22"/>
        </w:rPr>
        <w:t>REPORTS FROM</w:t>
      </w:r>
      <w:r w:rsidR="00C428A1" w:rsidRPr="00D52C1D">
        <w:rPr>
          <w:sz w:val="22"/>
          <w:szCs w:val="22"/>
        </w:rPr>
        <w:t xml:space="preserve"> </w:t>
      </w:r>
      <w:r w:rsidRPr="00D52C1D">
        <w:rPr>
          <w:sz w:val="22"/>
          <w:szCs w:val="22"/>
        </w:rPr>
        <w:t>STANDING COMMITTEES</w:t>
      </w:r>
    </w:p>
    <w:p w:rsidR="00C52B9B" w:rsidRDefault="00C52B9B" w:rsidP="00C52B9B">
      <w:pPr>
        <w:pStyle w:val="ListParagraph"/>
        <w:numPr>
          <w:ilvl w:val="0"/>
          <w:numId w:val="14"/>
        </w:numPr>
        <w:rPr>
          <w:sz w:val="22"/>
          <w:szCs w:val="22"/>
        </w:rPr>
      </w:pPr>
      <w:r w:rsidRPr="00C52B9B">
        <w:rPr>
          <w:sz w:val="22"/>
          <w:szCs w:val="22"/>
        </w:rPr>
        <w:t>CAP – Steve O’Brien reported that (1) CAP has finished testimony and data collection on the charge to potentially revising the Academic Integrity Policy.  The Committee has reached agreement on a recommendation and is currently writing an opinion to send forward.  (2) Th</w:t>
      </w:r>
      <w:r w:rsidR="00076310">
        <w:rPr>
          <w:sz w:val="22"/>
          <w:szCs w:val="22"/>
        </w:rPr>
        <w:t xml:space="preserve">ere are at least 6 more charges </w:t>
      </w:r>
      <w:r w:rsidRPr="00C52B9B">
        <w:rPr>
          <w:sz w:val="22"/>
          <w:szCs w:val="22"/>
        </w:rPr>
        <w:t>on the agenda.  Other charges include:  (i) Course withdrawal, (ii) Academic dismissal, (iii) Absence and Attendance, (iv) Off-campus faculty-led programs, (v) Graduate student policies and (vi) Undergraduate certificate programs (in conjunction with CSCC).  CAP has broken into working groups for these charges.  Substantial work has been completed on several of these with recommendations likely by the end this Academic Year.</w:t>
      </w:r>
    </w:p>
    <w:p w:rsidR="00C52B9B" w:rsidRDefault="00C52B9B" w:rsidP="00C52B9B">
      <w:pPr>
        <w:pStyle w:val="ListParagraph"/>
        <w:numPr>
          <w:ilvl w:val="0"/>
          <w:numId w:val="14"/>
        </w:numPr>
        <w:rPr>
          <w:sz w:val="22"/>
          <w:szCs w:val="22"/>
        </w:rPr>
      </w:pPr>
      <w:r>
        <w:rPr>
          <w:sz w:val="22"/>
          <w:szCs w:val="22"/>
        </w:rPr>
        <w:t>CFA – Matt Bender reported that CFA last met on April 11, 2012, and is currently focused on a review of Departmental Disciplinary Standards.  It is currently working in coordination with the Council of Deans to complete reports that will be sent back to departments and programs by early next month.  CAP is also working on several charges.  One of these, a charge to develop a policy on the recording of lectures, is at the stage of prelimin</w:t>
      </w:r>
      <w:r w:rsidR="00076310">
        <w:rPr>
          <w:sz w:val="22"/>
          <w:szCs w:val="22"/>
        </w:rPr>
        <w:t xml:space="preserve">ary recommendation.  Public </w:t>
      </w:r>
      <w:proofErr w:type="spellStart"/>
      <w:r w:rsidR="00076310">
        <w:rPr>
          <w:sz w:val="22"/>
          <w:szCs w:val="22"/>
        </w:rPr>
        <w:t>for</w:t>
      </w:r>
      <w:r>
        <w:rPr>
          <w:sz w:val="22"/>
          <w:szCs w:val="22"/>
        </w:rPr>
        <w:t>a</w:t>
      </w:r>
      <w:proofErr w:type="spellEnd"/>
      <w:r>
        <w:rPr>
          <w:sz w:val="22"/>
          <w:szCs w:val="22"/>
        </w:rPr>
        <w:t xml:space="preserve"> will be held on April 18 (11:30 – 12:00) and April 19 (11:30-12).</w:t>
      </w:r>
      <w:r w:rsidR="007D77E2">
        <w:rPr>
          <w:sz w:val="22"/>
          <w:szCs w:val="22"/>
        </w:rPr>
        <w:t xml:space="preserve">  Two other charges, one to revise the faculty code of conduct and the other to develop a policy on modification of duties, are being worked on by subcommittees and will likely carry over into the fall semester.  Lastly, CFA has recently completed work on a charge to develop a policy on the eligibility of untenured assistant professors to serve as department chairs.  The final recommendation has been completed and forwarded to Steering.</w:t>
      </w:r>
    </w:p>
    <w:p w:rsidR="007D77E2" w:rsidRDefault="007D77E2" w:rsidP="00D84657">
      <w:pPr>
        <w:pStyle w:val="ListParagraph"/>
        <w:numPr>
          <w:ilvl w:val="0"/>
          <w:numId w:val="14"/>
        </w:numPr>
        <w:rPr>
          <w:sz w:val="22"/>
          <w:szCs w:val="22"/>
        </w:rPr>
      </w:pPr>
      <w:r>
        <w:rPr>
          <w:sz w:val="22"/>
          <w:szCs w:val="22"/>
        </w:rPr>
        <w:t>CPP</w:t>
      </w:r>
      <w:r w:rsidR="00D84657">
        <w:rPr>
          <w:sz w:val="22"/>
          <w:szCs w:val="22"/>
        </w:rPr>
        <w:t xml:space="preserve"> – John </w:t>
      </w:r>
      <w:proofErr w:type="spellStart"/>
      <w:r w:rsidR="00D84657">
        <w:rPr>
          <w:sz w:val="22"/>
          <w:szCs w:val="22"/>
        </w:rPr>
        <w:t>Landreau</w:t>
      </w:r>
      <w:proofErr w:type="spellEnd"/>
      <w:r w:rsidR="00D84657">
        <w:rPr>
          <w:sz w:val="22"/>
          <w:szCs w:val="22"/>
        </w:rPr>
        <w:t xml:space="preserve"> reported that </w:t>
      </w:r>
      <w:r w:rsidR="00D84657" w:rsidRPr="00D84657">
        <w:rPr>
          <w:sz w:val="22"/>
          <w:szCs w:val="22"/>
        </w:rPr>
        <w:t xml:space="preserve">CPP continues its focus on strategic planning. </w:t>
      </w:r>
      <w:r w:rsidR="00D84657">
        <w:rPr>
          <w:sz w:val="22"/>
          <w:szCs w:val="22"/>
        </w:rPr>
        <w:t>CPP</w:t>
      </w:r>
      <w:r w:rsidR="00D84657" w:rsidRPr="00D84657">
        <w:rPr>
          <w:sz w:val="22"/>
          <w:szCs w:val="22"/>
        </w:rPr>
        <w:t xml:space="preserve"> took input from focus groups on the first draft of the strategic map in March and April. </w:t>
      </w:r>
      <w:r w:rsidR="00D84657">
        <w:rPr>
          <w:sz w:val="22"/>
          <w:szCs w:val="22"/>
        </w:rPr>
        <w:t xml:space="preserve">A retreat is </w:t>
      </w:r>
      <w:r w:rsidR="00D84657">
        <w:rPr>
          <w:sz w:val="22"/>
          <w:szCs w:val="22"/>
        </w:rPr>
        <w:lastRenderedPageBreak/>
        <w:t>scheduled for</w:t>
      </w:r>
      <w:r w:rsidR="00D84657" w:rsidRPr="00D84657">
        <w:rPr>
          <w:sz w:val="22"/>
          <w:szCs w:val="22"/>
        </w:rPr>
        <w:t xml:space="preserve"> May 8 </w:t>
      </w:r>
      <w:r w:rsidR="00D84657">
        <w:rPr>
          <w:sz w:val="22"/>
          <w:szCs w:val="22"/>
        </w:rPr>
        <w:t xml:space="preserve">for CPP </w:t>
      </w:r>
      <w:r w:rsidR="00D84657" w:rsidRPr="00D84657">
        <w:rPr>
          <w:sz w:val="22"/>
          <w:szCs w:val="22"/>
        </w:rPr>
        <w:t>to think about that input, finalize the map, and plan for next year as the five tracks of the plan begin to be imp</w:t>
      </w:r>
      <w:r w:rsidR="00E41F72">
        <w:rPr>
          <w:sz w:val="22"/>
          <w:szCs w:val="22"/>
        </w:rPr>
        <w:t>l</w:t>
      </w:r>
      <w:r w:rsidR="00D84657" w:rsidRPr="00D84657">
        <w:rPr>
          <w:sz w:val="22"/>
          <w:szCs w:val="22"/>
        </w:rPr>
        <w:t xml:space="preserve">emented. CPP's job will be crucial during </w:t>
      </w:r>
      <w:r w:rsidR="00D84657">
        <w:rPr>
          <w:sz w:val="22"/>
          <w:szCs w:val="22"/>
        </w:rPr>
        <w:t>the first year as it falls to the committee</w:t>
      </w:r>
      <w:r w:rsidR="00D84657" w:rsidRPr="00D84657">
        <w:rPr>
          <w:sz w:val="22"/>
          <w:szCs w:val="22"/>
        </w:rPr>
        <w:t xml:space="preserve"> to monitor and assess implementation progress. </w:t>
      </w:r>
      <w:r w:rsidR="00D84657">
        <w:rPr>
          <w:sz w:val="22"/>
          <w:szCs w:val="22"/>
        </w:rPr>
        <w:t>The committee has</w:t>
      </w:r>
      <w:r w:rsidR="00D84657" w:rsidRPr="00D84657">
        <w:rPr>
          <w:sz w:val="22"/>
          <w:szCs w:val="22"/>
        </w:rPr>
        <w:t xml:space="preserve"> also been thinking about whether or not there are ways to acco</w:t>
      </w:r>
      <w:r w:rsidR="00E41F72">
        <w:rPr>
          <w:sz w:val="22"/>
          <w:szCs w:val="22"/>
        </w:rPr>
        <w:t>m</w:t>
      </w:r>
      <w:r w:rsidR="00D84657" w:rsidRPr="00D84657">
        <w:rPr>
          <w:sz w:val="22"/>
          <w:szCs w:val="22"/>
        </w:rPr>
        <w:t>modate a winter term through calendar changes.</w:t>
      </w:r>
    </w:p>
    <w:p w:rsidR="007D77E2" w:rsidRDefault="007D77E2" w:rsidP="00C52B9B">
      <w:pPr>
        <w:pStyle w:val="ListParagraph"/>
        <w:numPr>
          <w:ilvl w:val="0"/>
          <w:numId w:val="14"/>
        </w:numPr>
        <w:rPr>
          <w:sz w:val="22"/>
          <w:szCs w:val="22"/>
        </w:rPr>
      </w:pPr>
      <w:r>
        <w:rPr>
          <w:sz w:val="22"/>
          <w:szCs w:val="22"/>
        </w:rPr>
        <w:t>CSCC</w:t>
      </w:r>
      <w:r w:rsidR="007D4167">
        <w:rPr>
          <w:sz w:val="22"/>
          <w:szCs w:val="22"/>
        </w:rPr>
        <w:t xml:space="preserve"> – Marc </w:t>
      </w:r>
      <w:proofErr w:type="spellStart"/>
      <w:r w:rsidR="007D4167">
        <w:rPr>
          <w:sz w:val="22"/>
          <w:szCs w:val="22"/>
        </w:rPr>
        <w:t>Meola</w:t>
      </w:r>
      <w:proofErr w:type="spellEnd"/>
      <w:r w:rsidR="007D4167">
        <w:rPr>
          <w:sz w:val="22"/>
          <w:szCs w:val="22"/>
        </w:rPr>
        <w:t xml:space="preserve"> reported that CSCC met on April 11</w:t>
      </w:r>
      <w:r w:rsidR="007D4167" w:rsidRPr="007D4167">
        <w:rPr>
          <w:sz w:val="22"/>
          <w:szCs w:val="22"/>
          <w:vertAlign w:val="superscript"/>
        </w:rPr>
        <w:t>th</w:t>
      </w:r>
      <w:r w:rsidR="007D4167">
        <w:rPr>
          <w:sz w:val="22"/>
          <w:szCs w:val="22"/>
        </w:rPr>
        <w:t xml:space="preserve"> and the committee is currently working with CAP on a charge for Undergraduate Certificate Programs.  Next up will be a review of a policy on Graduate Student Conduct and a revision of Student Rights and Freedoms</w:t>
      </w:r>
    </w:p>
    <w:p w:rsidR="0086331A" w:rsidRPr="0086331A" w:rsidRDefault="007D77E2" w:rsidP="0086331A">
      <w:pPr>
        <w:pStyle w:val="ListParagraph"/>
        <w:numPr>
          <w:ilvl w:val="0"/>
          <w:numId w:val="14"/>
        </w:numPr>
        <w:rPr>
          <w:sz w:val="22"/>
          <w:szCs w:val="22"/>
        </w:rPr>
      </w:pPr>
      <w:r>
        <w:rPr>
          <w:sz w:val="22"/>
          <w:szCs w:val="22"/>
        </w:rPr>
        <w:t>Trustees Report</w:t>
      </w:r>
      <w:r w:rsidR="0086331A">
        <w:rPr>
          <w:sz w:val="22"/>
          <w:szCs w:val="22"/>
        </w:rPr>
        <w:t xml:space="preserve"> – John McCarty reported. </w:t>
      </w:r>
      <w:r w:rsidR="0086331A" w:rsidRPr="0086331A">
        <w:rPr>
          <w:sz w:val="22"/>
          <w:szCs w:val="22"/>
        </w:rPr>
        <w:t xml:space="preserve">Ralph </w:t>
      </w:r>
      <w:proofErr w:type="spellStart"/>
      <w:r w:rsidR="0086331A" w:rsidRPr="0086331A">
        <w:rPr>
          <w:sz w:val="22"/>
          <w:szCs w:val="22"/>
        </w:rPr>
        <w:t>Edelbach</w:t>
      </w:r>
      <w:proofErr w:type="spellEnd"/>
      <w:r w:rsidR="0086331A" w:rsidRPr="0086331A">
        <w:rPr>
          <w:sz w:val="22"/>
          <w:szCs w:val="22"/>
        </w:rPr>
        <w:t>, President of TCNJ Local of the AFT, made a short</w:t>
      </w:r>
      <w:r w:rsidR="0086331A">
        <w:rPr>
          <w:sz w:val="22"/>
          <w:szCs w:val="22"/>
        </w:rPr>
        <w:t xml:space="preserve"> </w:t>
      </w:r>
      <w:r w:rsidR="0086331A" w:rsidRPr="0086331A">
        <w:rPr>
          <w:sz w:val="22"/>
          <w:szCs w:val="22"/>
        </w:rPr>
        <w:t>presentation to the BOT regarding the stalled contract negotiations.</w:t>
      </w:r>
      <w:r w:rsidR="0086331A">
        <w:rPr>
          <w:sz w:val="22"/>
          <w:szCs w:val="22"/>
        </w:rPr>
        <w:t xml:space="preserve"> </w:t>
      </w:r>
      <w:r w:rsidR="0086331A" w:rsidRPr="0086331A">
        <w:rPr>
          <w:sz w:val="22"/>
          <w:szCs w:val="22"/>
        </w:rPr>
        <w:t>The Board approved the Use of Campus Property policy.</w:t>
      </w:r>
      <w:r w:rsidR="0086331A">
        <w:rPr>
          <w:sz w:val="22"/>
          <w:szCs w:val="22"/>
        </w:rPr>
        <w:t xml:space="preserve"> </w:t>
      </w:r>
      <w:r w:rsidR="0086331A" w:rsidRPr="0086331A">
        <w:rPr>
          <w:sz w:val="22"/>
          <w:szCs w:val="22"/>
        </w:rPr>
        <w:t>The tuition presentation was made by Lloyd Ricketts, Treasurer of the TCNJ.</w:t>
      </w:r>
    </w:p>
    <w:p w:rsidR="007D77E2" w:rsidRPr="0086331A" w:rsidRDefault="007D77E2" w:rsidP="0086331A">
      <w:pPr>
        <w:rPr>
          <w:sz w:val="22"/>
          <w:szCs w:val="22"/>
        </w:rPr>
      </w:pPr>
    </w:p>
    <w:p w:rsidR="007D77E2" w:rsidRDefault="007D77E2" w:rsidP="007D77E2">
      <w:pPr>
        <w:rPr>
          <w:sz w:val="22"/>
          <w:szCs w:val="22"/>
        </w:rPr>
      </w:pPr>
    </w:p>
    <w:p w:rsidR="007D77E2" w:rsidRDefault="001E2046" w:rsidP="007D77E2">
      <w:pPr>
        <w:rPr>
          <w:sz w:val="22"/>
          <w:szCs w:val="22"/>
        </w:rPr>
      </w:pPr>
      <w:r>
        <w:rPr>
          <w:sz w:val="22"/>
          <w:szCs w:val="22"/>
        </w:rPr>
        <w:t>DISCUSSION: SERVICE IN THE ABSENCE OF A CONTRACT</w:t>
      </w:r>
    </w:p>
    <w:p w:rsidR="001E2046" w:rsidRDefault="001E2046" w:rsidP="007D77E2">
      <w:pPr>
        <w:rPr>
          <w:sz w:val="22"/>
          <w:szCs w:val="22"/>
        </w:rPr>
      </w:pPr>
      <w:r>
        <w:rPr>
          <w:sz w:val="22"/>
          <w:szCs w:val="22"/>
        </w:rPr>
        <w:t>Discussion ensued.</w:t>
      </w:r>
    </w:p>
    <w:p w:rsidR="001E2046" w:rsidRDefault="001E2046" w:rsidP="007D77E2">
      <w:pPr>
        <w:rPr>
          <w:sz w:val="22"/>
          <w:szCs w:val="22"/>
        </w:rPr>
      </w:pPr>
    </w:p>
    <w:p w:rsidR="001E2046" w:rsidRDefault="001E2046" w:rsidP="007D77E2">
      <w:pPr>
        <w:rPr>
          <w:sz w:val="22"/>
          <w:szCs w:val="22"/>
        </w:rPr>
      </w:pPr>
      <w:r>
        <w:rPr>
          <w:sz w:val="22"/>
          <w:szCs w:val="22"/>
        </w:rPr>
        <w:t>BUDGET PRESENTATION</w:t>
      </w:r>
    </w:p>
    <w:p w:rsidR="001E2046" w:rsidRDefault="001E2046" w:rsidP="007D77E2">
      <w:pPr>
        <w:rPr>
          <w:sz w:val="22"/>
          <w:szCs w:val="22"/>
        </w:rPr>
      </w:pPr>
      <w:r>
        <w:rPr>
          <w:sz w:val="22"/>
          <w:szCs w:val="22"/>
        </w:rPr>
        <w:t xml:space="preserve">President Barbara </w:t>
      </w:r>
      <w:proofErr w:type="spellStart"/>
      <w:r>
        <w:rPr>
          <w:sz w:val="22"/>
          <w:szCs w:val="22"/>
        </w:rPr>
        <w:t>Gitenstein</w:t>
      </w:r>
      <w:proofErr w:type="spellEnd"/>
      <w:r>
        <w:rPr>
          <w:sz w:val="22"/>
          <w:szCs w:val="22"/>
        </w:rPr>
        <w:t xml:space="preserve"> and Treasurer Lloyd Ricketts explained and fielded questions on the upcoming budget for The College.  To view the budget, go to: </w:t>
      </w:r>
      <w:hyperlink r:id="rId7" w:history="1">
        <w:r w:rsidRPr="0077199C">
          <w:rPr>
            <w:rStyle w:val="Hyperlink"/>
            <w:sz w:val="22"/>
            <w:szCs w:val="22"/>
          </w:rPr>
          <w:t>http://treasurer.pages.tcnj.edu/files/2012/04/FY12-Operating-Budget-Summary.pdf</w:t>
        </w:r>
      </w:hyperlink>
    </w:p>
    <w:p w:rsidR="001E2046" w:rsidRDefault="001E2046" w:rsidP="007D77E2">
      <w:pPr>
        <w:rPr>
          <w:sz w:val="22"/>
          <w:szCs w:val="22"/>
        </w:rPr>
      </w:pPr>
    </w:p>
    <w:p w:rsidR="001E2046" w:rsidRPr="007D77E2" w:rsidRDefault="001E2046" w:rsidP="007D77E2">
      <w:pPr>
        <w:rPr>
          <w:sz w:val="22"/>
          <w:szCs w:val="22"/>
        </w:rPr>
      </w:pPr>
    </w:p>
    <w:sectPr w:rsidR="001E2046" w:rsidRPr="007D77E2" w:rsidSect="0084580E">
      <w:pgSz w:w="12240" w:h="15840"/>
      <w:pgMar w:top="1152"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53B32"/>
    <w:multiLevelType w:val="hybridMultilevel"/>
    <w:tmpl w:val="3922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1375D"/>
    <w:multiLevelType w:val="hybridMultilevel"/>
    <w:tmpl w:val="B3044734"/>
    <w:lvl w:ilvl="0" w:tplc="3D0EC4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7"/>
  </w:num>
  <w:num w:numId="11">
    <w:abstractNumId w:val="9"/>
  </w:num>
  <w:num w:numId="12">
    <w:abstractNumId w:val="12"/>
  </w:num>
  <w:num w:numId="13">
    <w:abstractNumId w:val="13"/>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313C9"/>
    <w:rsid w:val="00031C51"/>
    <w:rsid w:val="00042591"/>
    <w:rsid w:val="00047554"/>
    <w:rsid w:val="0005488A"/>
    <w:rsid w:val="0006022C"/>
    <w:rsid w:val="00076310"/>
    <w:rsid w:val="00080F10"/>
    <w:rsid w:val="00083D11"/>
    <w:rsid w:val="00083E49"/>
    <w:rsid w:val="000877D8"/>
    <w:rsid w:val="00093207"/>
    <w:rsid w:val="00094520"/>
    <w:rsid w:val="000A1B7B"/>
    <w:rsid w:val="000A356A"/>
    <w:rsid w:val="000A4918"/>
    <w:rsid w:val="000B2129"/>
    <w:rsid w:val="000B2FEA"/>
    <w:rsid w:val="000C191D"/>
    <w:rsid w:val="000C38F9"/>
    <w:rsid w:val="000C65BB"/>
    <w:rsid w:val="000D222C"/>
    <w:rsid w:val="000D2CAD"/>
    <w:rsid w:val="000D51D7"/>
    <w:rsid w:val="000E1225"/>
    <w:rsid w:val="000E5C86"/>
    <w:rsid w:val="000E6B56"/>
    <w:rsid w:val="000E7DCF"/>
    <w:rsid w:val="000F0904"/>
    <w:rsid w:val="000F42EF"/>
    <w:rsid w:val="00100BC5"/>
    <w:rsid w:val="00103913"/>
    <w:rsid w:val="00104C19"/>
    <w:rsid w:val="00104FDC"/>
    <w:rsid w:val="00105E70"/>
    <w:rsid w:val="0010711B"/>
    <w:rsid w:val="001109CE"/>
    <w:rsid w:val="001141A6"/>
    <w:rsid w:val="00116137"/>
    <w:rsid w:val="0011656C"/>
    <w:rsid w:val="00117B1E"/>
    <w:rsid w:val="00121392"/>
    <w:rsid w:val="0012608C"/>
    <w:rsid w:val="00127708"/>
    <w:rsid w:val="00127F45"/>
    <w:rsid w:val="00133166"/>
    <w:rsid w:val="00142FC4"/>
    <w:rsid w:val="00143A25"/>
    <w:rsid w:val="00144777"/>
    <w:rsid w:val="00145339"/>
    <w:rsid w:val="00155818"/>
    <w:rsid w:val="00171529"/>
    <w:rsid w:val="001715E2"/>
    <w:rsid w:val="00172E26"/>
    <w:rsid w:val="00173369"/>
    <w:rsid w:val="00176670"/>
    <w:rsid w:val="0017745D"/>
    <w:rsid w:val="00177B17"/>
    <w:rsid w:val="0019642E"/>
    <w:rsid w:val="001A10B5"/>
    <w:rsid w:val="001A290A"/>
    <w:rsid w:val="001A3AD7"/>
    <w:rsid w:val="001A3E59"/>
    <w:rsid w:val="001A4570"/>
    <w:rsid w:val="001A57DB"/>
    <w:rsid w:val="001B3298"/>
    <w:rsid w:val="001B6CAD"/>
    <w:rsid w:val="001D1B90"/>
    <w:rsid w:val="001D6611"/>
    <w:rsid w:val="001E0168"/>
    <w:rsid w:val="001E2046"/>
    <w:rsid w:val="001E3554"/>
    <w:rsid w:val="001E508A"/>
    <w:rsid w:val="001F2DA0"/>
    <w:rsid w:val="001F2E22"/>
    <w:rsid w:val="00201C7C"/>
    <w:rsid w:val="0020478A"/>
    <w:rsid w:val="00210FFE"/>
    <w:rsid w:val="00221BE3"/>
    <w:rsid w:val="002234EF"/>
    <w:rsid w:val="002246F5"/>
    <w:rsid w:val="00224880"/>
    <w:rsid w:val="0022631E"/>
    <w:rsid w:val="00232265"/>
    <w:rsid w:val="0023252B"/>
    <w:rsid w:val="00234F63"/>
    <w:rsid w:val="002477AC"/>
    <w:rsid w:val="0026430B"/>
    <w:rsid w:val="00264DAB"/>
    <w:rsid w:val="00267B3D"/>
    <w:rsid w:val="002730C2"/>
    <w:rsid w:val="0027394A"/>
    <w:rsid w:val="00277E87"/>
    <w:rsid w:val="002805CA"/>
    <w:rsid w:val="002827A2"/>
    <w:rsid w:val="00284C01"/>
    <w:rsid w:val="00285FDC"/>
    <w:rsid w:val="00293790"/>
    <w:rsid w:val="00294223"/>
    <w:rsid w:val="002947FC"/>
    <w:rsid w:val="0029532A"/>
    <w:rsid w:val="002A0847"/>
    <w:rsid w:val="002A0E29"/>
    <w:rsid w:val="002B2EC1"/>
    <w:rsid w:val="002C46ED"/>
    <w:rsid w:val="002E144B"/>
    <w:rsid w:val="002E1B9A"/>
    <w:rsid w:val="002F7461"/>
    <w:rsid w:val="003011FC"/>
    <w:rsid w:val="00301A7C"/>
    <w:rsid w:val="00306859"/>
    <w:rsid w:val="00312C62"/>
    <w:rsid w:val="00314C8D"/>
    <w:rsid w:val="0032060D"/>
    <w:rsid w:val="00321E33"/>
    <w:rsid w:val="00325A96"/>
    <w:rsid w:val="003306A5"/>
    <w:rsid w:val="00335FF4"/>
    <w:rsid w:val="00337FDE"/>
    <w:rsid w:val="00340C26"/>
    <w:rsid w:val="00343261"/>
    <w:rsid w:val="00353320"/>
    <w:rsid w:val="00353D4C"/>
    <w:rsid w:val="003566E2"/>
    <w:rsid w:val="00372FB0"/>
    <w:rsid w:val="00384253"/>
    <w:rsid w:val="003855AA"/>
    <w:rsid w:val="0038624B"/>
    <w:rsid w:val="00395FB8"/>
    <w:rsid w:val="003A1354"/>
    <w:rsid w:val="003A2E41"/>
    <w:rsid w:val="003A34CB"/>
    <w:rsid w:val="003A4551"/>
    <w:rsid w:val="003A46B8"/>
    <w:rsid w:val="003A5A59"/>
    <w:rsid w:val="003A71D9"/>
    <w:rsid w:val="003A761C"/>
    <w:rsid w:val="003B78C1"/>
    <w:rsid w:val="003D110F"/>
    <w:rsid w:val="003D45EE"/>
    <w:rsid w:val="003E2E34"/>
    <w:rsid w:val="003E387B"/>
    <w:rsid w:val="003F5F86"/>
    <w:rsid w:val="00420B2C"/>
    <w:rsid w:val="00423D51"/>
    <w:rsid w:val="00425AD2"/>
    <w:rsid w:val="00435298"/>
    <w:rsid w:val="00440871"/>
    <w:rsid w:val="004417CD"/>
    <w:rsid w:val="00444BB2"/>
    <w:rsid w:val="0045121A"/>
    <w:rsid w:val="00455B01"/>
    <w:rsid w:val="004616D9"/>
    <w:rsid w:val="00465C88"/>
    <w:rsid w:val="004677B6"/>
    <w:rsid w:val="0046789E"/>
    <w:rsid w:val="00480072"/>
    <w:rsid w:val="004823BA"/>
    <w:rsid w:val="00482D67"/>
    <w:rsid w:val="004833CC"/>
    <w:rsid w:val="00492BE0"/>
    <w:rsid w:val="00497EE0"/>
    <w:rsid w:val="004A3E54"/>
    <w:rsid w:val="004A7A0C"/>
    <w:rsid w:val="004B6F49"/>
    <w:rsid w:val="004C64CE"/>
    <w:rsid w:val="004D1F86"/>
    <w:rsid w:val="004D26C8"/>
    <w:rsid w:val="004D659A"/>
    <w:rsid w:val="004E2D7D"/>
    <w:rsid w:val="004E2E90"/>
    <w:rsid w:val="004F4460"/>
    <w:rsid w:val="004F66C9"/>
    <w:rsid w:val="004F7875"/>
    <w:rsid w:val="00500CB8"/>
    <w:rsid w:val="005057FA"/>
    <w:rsid w:val="00506AD3"/>
    <w:rsid w:val="00513397"/>
    <w:rsid w:val="00513C2B"/>
    <w:rsid w:val="00521420"/>
    <w:rsid w:val="0052158D"/>
    <w:rsid w:val="0052241C"/>
    <w:rsid w:val="005327F6"/>
    <w:rsid w:val="00534D98"/>
    <w:rsid w:val="005458CF"/>
    <w:rsid w:val="00545F1C"/>
    <w:rsid w:val="00550531"/>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D1A3C"/>
    <w:rsid w:val="005D2003"/>
    <w:rsid w:val="005E003C"/>
    <w:rsid w:val="005F5417"/>
    <w:rsid w:val="005F7423"/>
    <w:rsid w:val="00603FA5"/>
    <w:rsid w:val="00606D29"/>
    <w:rsid w:val="006075C5"/>
    <w:rsid w:val="00610D8D"/>
    <w:rsid w:val="00612800"/>
    <w:rsid w:val="006227FC"/>
    <w:rsid w:val="006240BA"/>
    <w:rsid w:val="0062517F"/>
    <w:rsid w:val="00632E98"/>
    <w:rsid w:val="006333A6"/>
    <w:rsid w:val="006457E5"/>
    <w:rsid w:val="00651DBD"/>
    <w:rsid w:val="00654BBE"/>
    <w:rsid w:val="00657B92"/>
    <w:rsid w:val="0066252A"/>
    <w:rsid w:val="00666EB1"/>
    <w:rsid w:val="00667055"/>
    <w:rsid w:val="00667F7D"/>
    <w:rsid w:val="006808B7"/>
    <w:rsid w:val="00683CAC"/>
    <w:rsid w:val="00697E3E"/>
    <w:rsid w:val="006A2F81"/>
    <w:rsid w:val="006A7DCE"/>
    <w:rsid w:val="006C2A18"/>
    <w:rsid w:val="006C6D95"/>
    <w:rsid w:val="006D1B43"/>
    <w:rsid w:val="006D73D6"/>
    <w:rsid w:val="006D7C04"/>
    <w:rsid w:val="006E05ED"/>
    <w:rsid w:val="006E1CFA"/>
    <w:rsid w:val="006E5B32"/>
    <w:rsid w:val="006F027E"/>
    <w:rsid w:val="00703CBF"/>
    <w:rsid w:val="0070589C"/>
    <w:rsid w:val="0070717C"/>
    <w:rsid w:val="00713A9B"/>
    <w:rsid w:val="00720250"/>
    <w:rsid w:val="00720F70"/>
    <w:rsid w:val="00722139"/>
    <w:rsid w:val="00723C90"/>
    <w:rsid w:val="00743074"/>
    <w:rsid w:val="00744A5A"/>
    <w:rsid w:val="00750650"/>
    <w:rsid w:val="00752804"/>
    <w:rsid w:val="00752BB0"/>
    <w:rsid w:val="00755ECF"/>
    <w:rsid w:val="00756447"/>
    <w:rsid w:val="007572E6"/>
    <w:rsid w:val="00762612"/>
    <w:rsid w:val="00765501"/>
    <w:rsid w:val="00765F83"/>
    <w:rsid w:val="0077101A"/>
    <w:rsid w:val="00771C70"/>
    <w:rsid w:val="00772995"/>
    <w:rsid w:val="007855A6"/>
    <w:rsid w:val="007924BF"/>
    <w:rsid w:val="0079435B"/>
    <w:rsid w:val="007A10D5"/>
    <w:rsid w:val="007B0640"/>
    <w:rsid w:val="007B5439"/>
    <w:rsid w:val="007C48DD"/>
    <w:rsid w:val="007C7AB5"/>
    <w:rsid w:val="007D4167"/>
    <w:rsid w:val="007D77E2"/>
    <w:rsid w:val="007E5DB2"/>
    <w:rsid w:val="007E7F5F"/>
    <w:rsid w:val="00803189"/>
    <w:rsid w:val="00805F6C"/>
    <w:rsid w:val="00806964"/>
    <w:rsid w:val="0080725B"/>
    <w:rsid w:val="00807C24"/>
    <w:rsid w:val="00814D89"/>
    <w:rsid w:val="00821E07"/>
    <w:rsid w:val="00834EC7"/>
    <w:rsid w:val="0084580E"/>
    <w:rsid w:val="00846898"/>
    <w:rsid w:val="0085188A"/>
    <w:rsid w:val="00860AC9"/>
    <w:rsid w:val="0086199C"/>
    <w:rsid w:val="0086331A"/>
    <w:rsid w:val="00874CC5"/>
    <w:rsid w:val="008758A6"/>
    <w:rsid w:val="00877E03"/>
    <w:rsid w:val="0088276E"/>
    <w:rsid w:val="0088309D"/>
    <w:rsid w:val="00890223"/>
    <w:rsid w:val="00890298"/>
    <w:rsid w:val="0089074A"/>
    <w:rsid w:val="008919B0"/>
    <w:rsid w:val="00894C92"/>
    <w:rsid w:val="008A358D"/>
    <w:rsid w:val="008A391A"/>
    <w:rsid w:val="008A4569"/>
    <w:rsid w:val="008A4D4A"/>
    <w:rsid w:val="008A5ECC"/>
    <w:rsid w:val="008A6804"/>
    <w:rsid w:val="008A7A65"/>
    <w:rsid w:val="008B14BF"/>
    <w:rsid w:val="008B31B9"/>
    <w:rsid w:val="008B46C2"/>
    <w:rsid w:val="008C1323"/>
    <w:rsid w:val="008C74AA"/>
    <w:rsid w:val="008C7C40"/>
    <w:rsid w:val="008D5D38"/>
    <w:rsid w:val="008E141E"/>
    <w:rsid w:val="008E1770"/>
    <w:rsid w:val="008F1CBD"/>
    <w:rsid w:val="00900081"/>
    <w:rsid w:val="0090452C"/>
    <w:rsid w:val="00905622"/>
    <w:rsid w:val="00915E05"/>
    <w:rsid w:val="0094464B"/>
    <w:rsid w:val="009456AF"/>
    <w:rsid w:val="00950788"/>
    <w:rsid w:val="0095506A"/>
    <w:rsid w:val="009615EF"/>
    <w:rsid w:val="009636B4"/>
    <w:rsid w:val="00963A9C"/>
    <w:rsid w:val="00965380"/>
    <w:rsid w:val="00971FD7"/>
    <w:rsid w:val="0097329C"/>
    <w:rsid w:val="00974F25"/>
    <w:rsid w:val="00976E35"/>
    <w:rsid w:val="00976E44"/>
    <w:rsid w:val="00994683"/>
    <w:rsid w:val="00995A76"/>
    <w:rsid w:val="00995E67"/>
    <w:rsid w:val="0099697C"/>
    <w:rsid w:val="009969E3"/>
    <w:rsid w:val="009A1C52"/>
    <w:rsid w:val="009B553C"/>
    <w:rsid w:val="009B61E0"/>
    <w:rsid w:val="009C3493"/>
    <w:rsid w:val="009C5F50"/>
    <w:rsid w:val="009D363B"/>
    <w:rsid w:val="009E07AD"/>
    <w:rsid w:val="009E182A"/>
    <w:rsid w:val="009F0A00"/>
    <w:rsid w:val="009F233B"/>
    <w:rsid w:val="009F2787"/>
    <w:rsid w:val="009F6360"/>
    <w:rsid w:val="009F7610"/>
    <w:rsid w:val="00A022FD"/>
    <w:rsid w:val="00A02C6F"/>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02D1"/>
    <w:rsid w:val="00B7621A"/>
    <w:rsid w:val="00B77580"/>
    <w:rsid w:val="00B779ED"/>
    <w:rsid w:val="00B8219E"/>
    <w:rsid w:val="00B91B2F"/>
    <w:rsid w:val="00B970EA"/>
    <w:rsid w:val="00BA0380"/>
    <w:rsid w:val="00BA2D2D"/>
    <w:rsid w:val="00BA3B78"/>
    <w:rsid w:val="00BA3D78"/>
    <w:rsid w:val="00BB6044"/>
    <w:rsid w:val="00BC0EF2"/>
    <w:rsid w:val="00BD406D"/>
    <w:rsid w:val="00BE74C8"/>
    <w:rsid w:val="00BF1711"/>
    <w:rsid w:val="00BF2514"/>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2A9B"/>
    <w:rsid w:val="00C52B9B"/>
    <w:rsid w:val="00C73561"/>
    <w:rsid w:val="00C750CD"/>
    <w:rsid w:val="00C77E2D"/>
    <w:rsid w:val="00C91CE5"/>
    <w:rsid w:val="00C9217B"/>
    <w:rsid w:val="00CA1F6F"/>
    <w:rsid w:val="00CA44E3"/>
    <w:rsid w:val="00CA4B07"/>
    <w:rsid w:val="00CA5767"/>
    <w:rsid w:val="00CA7C8D"/>
    <w:rsid w:val="00CB1B20"/>
    <w:rsid w:val="00CB590E"/>
    <w:rsid w:val="00CB6E77"/>
    <w:rsid w:val="00CB777D"/>
    <w:rsid w:val="00CD0BFE"/>
    <w:rsid w:val="00CD16BE"/>
    <w:rsid w:val="00CD58D1"/>
    <w:rsid w:val="00CD754D"/>
    <w:rsid w:val="00CE22C5"/>
    <w:rsid w:val="00CE3874"/>
    <w:rsid w:val="00CE7D06"/>
    <w:rsid w:val="00CF2761"/>
    <w:rsid w:val="00D04554"/>
    <w:rsid w:val="00D10805"/>
    <w:rsid w:val="00D14D47"/>
    <w:rsid w:val="00D150ED"/>
    <w:rsid w:val="00D23206"/>
    <w:rsid w:val="00D23BA3"/>
    <w:rsid w:val="00D256D4"/>
    <w:rsid w:val="00D25F14"/>
    <w:rsid w:val="00D34836"/>
    <w:rsid w:val="00D37673"/>
    <w:rsid w:val="00D43392"/>
    <w:rsid w:val="00D44EB1"/>
    <w:rsid w:val="00D52C1D"/>
    <w:rsid w:val="00D531BB"/>
    <w:rsid w:val="00D556FF"/>
    <w:rsid w:val="00D63D7F"/>
    <w:rsid w:val="00D671CF"/>
    <w:rsid w:val="00D7055C"/>
    <w:rsid w:val="00D705C8"/>
    <w:rsid w:val="00D72C31"/>
    <w:rsid w:val="00D81420"/>
    <w:rsid w:val="00D84657"/>
    <w:rsid w:val="00D8619B"/>
    <w:rsid w:val="00DA13D1"/>
    <w:rsid w:val="00DA3C7A"/>
    <w:rsid w:val="00DB1732"/>
    <w:rsid w:val="00DB1757"/>
    <w:rsid w:val="00DC1574"/>
    <w:rsid w:val="00DC5F97"/>
    <w:rsid w:val="00DD1B20"/>
    <w:rsid w:val="00DE68D6"/>
    <w:rsid w:val="00DF7AAC"/>
    <w:rsid w:val="00E02ADF"/>
    <w:rsid w:val="00E0563D"/>
    <w:rsid w:val="00E12838"/>
    <w:rsid w:val="00E15B63"/>
    <w:rsid w:val="00E20858"/>
    <w:rsid w:val="00E23B31"/>
    <w:rsid w:val="00E25206"/>
    <w:rsid w:val="00E25D9D"/>
    <w:rsid w:val="00E265BA"/>
    <w:rsid w:val="00E3104C"/>
    <w:rsid w:val="00E31DF9"/>
    <w:rsid w:val="00E3589C"/>
    <w:rsid w:val="00E3690E"/>
    <w:rsid w:val="00E41F72"/>
    <w:rsid w:val="00E427CE"/>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B3DDB"/>
    <w:rsid w:val="00EC2A6A"/>
    <w:rsid w:val="00EC7F47"/>
    <w:rsid w:val="00ED6ABF"/>
    <w:rsid w:val="00EE1DDD"/>
    <w:rsid w:val="00EE3890"/>
    <w:rsid w:val="00EF1875"/>
    <w:rsid w:val="00EF45A0"/>
    <w:rsid w:val="00EF7CD7"/>
    <w:rsid w:val="00F07E8F"/>
    <w:rsid w:val="00F13E62"/>
    <w:rsid w:val="00F16B3C"/>
    <w:rsid w:val="00F175DF"/>
    <w:rsid w:val="00F20B27"/>
    <w:rsid w:val="00F22A85"/>
    <w:rsid w:val="00F2477B"/>
    <w:rsid w:val="00F248D3"/>
    <w:rsid w:val="00F302A2"/>
    <w:rsid w:val="00F303F9"/>
    <w:rsid w:val="00F30E55"/>
    <w:rsid w:val="00F36E9B"/>
    <w:rsid w:val="00F44C39"/>
    <w:rsid w:val="00F50159"/>
    <w:rsid w:val="00F5084E"/>
    <w:rsid w:val="00F5288A"/>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reasurer.pages.tcnj.edu/files/2012/04/FY12-Operating-Budget-Summar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E78DA-B760-470A-9598-34ACBFB5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3970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2</cp:revision>
  <cp:lastPrinted>2012-04-18T20:16:00Z</cp:lastPrinted>
  <dcterms:created xsi:type="dcterms:W3CDTF">2012-05-01T13:06:00Z</dcterms:created>
  <dcterms:modified xsi:type="dcterms:W3CDTF">2012-05-01T13:06:00Z</dcterms:modified>
</cp:coreProperties>
</file>