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2C6F" w:rsidRPr="00500434" w:rsidRDefault="00A02C6F" w:rsidP="009E182A">
      <w:pPr>
        <w:jc w:val="center"/>
        <w:rPr>
          <w:rFonts w:asciiTheme="minorHAnsi" w:hAnsiTheme="minorHAnsi" w:cstheme="minorHAnsi"/>
          <w:b/>
        </w:rPr>
      </w:pPr>
      <w:r w:rsidRPr="00500434">
        <w:rPr>
          <w:rFonts w:asciiTheme="minorHAnsi" w:hAnsiTheme="minorHAnsi" w:cstheme="minorHAnsi"/>
          <w:b/>
        </w:rPr>
        <w:t>MINUTES</w:t>
      </w:r>
    </w:p>
    <w:p w:rsidR="009E182A" w:rsidRPr="00500434" w:rsidRDefault="009E182A" w:rsidP="009E182A">
      <w:pPr>
        <w:jc w:val="center"/>
        <w:rPr>
          <w:rFonts w:asciiTheme="minorHAnsi" w:hAnsiTheme="minorHAnsi" w:cstheme="minorHAnsi"/>
          <w:b/>
        </w:rPr>
      </w:pPr>
      <w:r w:rsidRPr="00500434">
        <w:rPr>
          <w:rFonts w:asciiTheme="minorHAnsi" w:hAnsiTheme="minorHAnsi" w:cstheme="minorHAnsi"/>
          <w:b/>
        </w:rPr>
        <w:t xml:space="preserve">FACULTY SENATE </w:t>
      </w:r>
    </w:p>
    <w:p w:rsidR="009E182A" w:rsidRPr="00500434" w:rsidRDefault="00F31103" w:rsidP="009E182A">
      <w:pPr>
        <w:jc w:val="center"/>
        <w:rPr>
          <w:rFonts w:asciiTheme="minorHAnsi" w:hAnsiTheme="minorHAnsi" w:cstheme="minorHAnsi"/>
          <w:b/>
        </w:rPr>
      </w:pPr>
      <w:r>
        <w:rPr>
          <w:rFonts w:asciiTheme="minorHAnsi" w:hAnsiTheme="minorHAnsi" w:cstheme="minorHAnsi"/>
          <w:b/>
        </w:rPr>
        <w:t>February</w:t>
      </w:r>
      <w:r w:rsidR="00130AC5">
        <w:rPr>
          <w:rFonts w:asciiTheme="minorHAnsi" w:hAnsiTheme="minorHAnsi" w:cstheme="minorHAnsi"/>
          <w:b/>
        </w:rPr>
        <w:t xml:space="preserve"> 1</w:t>
      </w:r>
      <w:r>
        <w:rPr>
          <w:rFonts w:asciiTheme="minorHAnsi" w:hAnsiTheme="minorHAnsi" w:cstheme="minorHAnsi"/>
          <w:b/>
        </w:rPr>
        <w:t>8</w:t>
      </w:r>
      <w:r w:rsidR="00807C06" w:rsidRPr="00500434">
        <w:rPr>
          <w:rFonts w:asciiTheme="minorHAnsi" w:hAnsiTheme="minorHAnsi" w:cstheme="minorHAnsi"/>
          <w:b/>
        </w:rPr>
        <w:t>, 201</w:t>
      </w:r>
      <w:r>
        <w:rPr>
          <w:rFonts w:asciiTheme="minorHAnsi" w:hAnsiTheme="minorHAnsi" w:cstheme="minorHAnsi"/>
          <w:b/>
        </w:rPr>
        <w:t>5</w:t>
      </w:r>
      <w:r w:rsidR="00210FFE" w:rsidRPr="00500434">
        <w:rPr>
          <w:rFonts w:asciiTheme="minorHAnsi" w:hAnsiTheme="minorHAnsi" w:cstheme="minorHAnsi"/>
          <w:b/>
        </w:rPr>
        <w:t xml:space="preserve"> – </w:t>
      </w:r>
      <w:r w:rsidR="00636494" w:rsidRPr="00500434">
        <w:rPr>
          <w:rFonts w:asciiTheme="minorHAnsi" w:hAnsiTheme="minorHAnsi" w:cstheme="minorHAnsi"/>
          <w:b/>
        </w:rPr>
        <w:t>12:0</w:t>
      </w:r>
      <w:r w:rsidR="00EB3DDB" w:rsidRPr="00500434">
        <w:rPr>
          <w:rFonts w:asciiTheme="minorHAnsi" w:hAnsiTheme="minorHAnsi" w:cstheme="minorHAnsi"/>
          <w:b/>
        </w:rPr>
        <w:t>0</w:t>
      </w:r>
      <w:r w:rsidR="003566E2" w:rsidRPr="00500434">
        <w:rPr>
          <w:rFonts w:asciiTheme="minorHAnsi" w:hAnsiTheme="minorHAnsi" w:cstheme="minorHAnsi"/>
          <w:b/>
        </w:rPr>
        <w:t xml:space="preserve"> </w:t>
      </w:r>
      <w:r w:rsidR="00636494" w:rsidRPr="00500434">
        <w:rPr>
          <w:rFonts w:asciiTheme="minorHAnsi" w:hAnsiTheme="minorHAnsi" w:cstheme="minorHAnsi"/>
          <w:b/>
        </w:rPr>
        <w:t>P</w:t>
      </w:r>
      <w:r w:rsidR="00C24540" w:rsidRPr="00500434">
        <w:rPr>
          <w:rFonts w:asciiTheme="minorHAnsi" w:hAnsiTheme="minorHAnsi" w:cstheme="minorHAnsi"/>
          <w:b/>
        </w:rPr>
        <w:t>.M.</w:t>
      </w:r>
      <w:r w:rsidR="00210FFE" w:rsidRPr="00500434">
        <w:rPr>
          <w:rFonts w:asciiTheme="minorHAnsi" w:hAnsiTheme="minorHAnsi" w:cstheme="minorHAnsi"/>
          <w:b/>
        </w:rPr>
        <w:t xml:space="preserve"> – </w:t>
      </w:r>
      <w:r w:rsidR="00636494" w:rsidRPr="00500434">
        <w:rPr>
          <w:rFonts w:asciiTheme="minorHAnsi" w:hAnsiTheme="minorHAnsi" w:cstheme="minorHAnsi"/>
          <w:b/>
        </w:rPr>
        <w:t>SCP 117</w:t>
      </w:r>
    </w:p>
    <w:p w:rsidR="00F303F9" w:rsidRDefault="00F303F9" w:rsidP="009E182A">
      <w:pPr>
        <w:jc w:val="center"/>
        <w:rPr>
          <w:b/>
        </w:rPr>
      </w:pPr>
    </w:p>
    <w:p w:rsidR="00F303F9" w:rsidRPr="005E003C" w:rsidRDefault="00F303F9" w:rsidP="009E182A">
      <w:pPr>
        <w:jc w:val="center"/>
        <w:rPr>
          <w:b/>
        </w:rPr>
      </w:pPr>
    </w:p>
    <w:p w:rsidR="001A4570" w:rsidRPr="00500434" w:rsidRDefault="007B5439" w:rsidP="009E182A">
      <w:pPr>
        <w:rPr>
          <w:rFonts w:asciiTheme="minorHAnsi" w:hAnsiTheme="minorHAnsi" w:cstheme="minorHAnsi"/>
          <w:sz w:val="22"/>
          <w:szCs w:val="22"/>
        </w:rPr>
      </w:pPr>
      <w:r w:rsidRPr="00500434">
        <w:rPr>
          <w:rFonts w:asciiTheme="minorHAnsi" w:hAnsiTheme="minorHAnsi" w:cstheme="minorHAnsi"/>
          <w:b/>
          <w:sz w:val="22"/>
          <w:szCs w:val="22"/>
        </w:rPr>
        <w:t>In attendance:</w:t>
      </w:r>
      <w:r w:rsidRPr="00500434">
        <w:rPr>
          <w:rFonts w:asciiTheme="minorHAnsi" w:hAnsiTheme="minorHAnsi" w:cstheme="minorHAnsi"/>
          <w:sz w:val="22"/>
          <w:szCs w:val="22"/>
        </w:rPr>
        <w:t xml:space="preserve"> </w:t>
      </w:r>
      <w:r w:rsidR="00D4768D">
        <w:rPr>
          <w:rFonts w:asciiTheme="minorHAnsi" w:hAnsiTheme="minorHAnsi" w:cstheme="minorHAnsi"/>
          <w:sz w:val="22"/>
          <w:szCs w:val="22"/>
        </w:rPr>
        <w:t xml:space="preserve">Anthony, Bender, Bennett, </w:t>
      </w:r>
      <w:proofErr w:type="spellStart"/>
      <w:r w:rsidR="00D4768D">
        <w:rPr>
          <w:rFonts w:asciiTheme="minorHAnsi" w:hAnsiTheme="minorHAnsi" w:cstheme="minorHAnsi"/>
          <w:sz w:val="22"/>
          <w:szCs w:val="22"/>
        </w:rPr>
        <w:t>Beyers</w:t>
      </w:r>
      <w:proofErr w:type="spellEnd"/>
      <w:r w:rsidR="00D4768D">
        <w:rPr>
          <w:rFonts w:asciiTheme="minorHAnsi" w:hAnsiTheme="minorHAnsi" w:cstheme="minorHAnsi"/>
          <w:sz w:val="22"/>
          <w:szCs w:val="22"/>
        </w:rPr>
        <w:t>, Blake, Brown-</w:t>
      </w:r>
      <w:proofErr w:type="spellStart"/>
      <w:r w:rsidR="00D4768D">
        <w:rPr>
          <w:rFonts w:asciiTheme="minorHAnsi" w:hAnsiTheme="minorHAnsi" w:cstheme="minorHAnsi"/>
          <w:sz w:val="22"/>
          <w:szCs w:val="22"/>
        </w:rPr>
        <w:t>Glaude</w:t>
      </w:r>
      <w:proofErr w:type="spellEnd"/>
      <w:r w:rsidR="00D4768D">
        <w:rPr>
          <w:rFonts w:asciiTheme="minorHAnsi" w:hAnsiTheme="minorHAnsi" w:cstheme="minorHAnsi"/>
          <w:sz w:val="22"/>
          <w:szCs w:val="22"/>
        </w:rPr>
        <w:t xml:space="preserve">, Chan, </w:t>
      </w:r>
      <w:proofErr w:type="spellStart"/>
      <w:r w:rsidR="00D4768D">
        <w:rPr>
          <w:rFonts w:asciiTheme="minorHAnsi" w:hAnsiTheme="minorHAnsi" w:cstheme="minorHAnsi"/>
          <w:sz w:val="22"/>
          <w:szCs w:val="22"/>
        </w:rPr>
        <w:t>Deese</w:t>
      </w:r>
      <w:proofErr w:type="spellEnd"/>
      <w:r w:rsidR="00130AC5">
        <w:rPr>
          <w:rFonts w:asciiTheme="minorHAnsi" w:hAnsiTheme="minorHAnsi" w:cstheme="minorHAnsi"/>
          <w:sz w:val="22"/>
          <w:szCs w:val="22"/>
        </w:rPr>
        <w:t xml:space="preserve">, </w:t>
      </w:r>
      <w:proofErr w:type="spellStart"/>
      <w:r w:rsidR="00130AC5">
        <w:rPr>
          <w:rFonts w:asciiTheme="minorHAnsi" w:hAnsiTheme="minorHAnsi" w:cstheme="minorHAnsi"/>
          <w:sz w:val="22"/>
          <w:szCs w:val="22"/>
        </w:rPr>
        <w:t>Eberly</w:t>
      </w:r>
      <w:proofErr w:type="spellEnd"/>
      <w:r w:rsidR="00130AC5">
        <w:rPr>
          <w:rFonts w:asciiTheme="minorHAnsi" w:hAnsiTheme="minorHAnsi" w:cstheme="minorHAnsi"/>
          <w:sz w:val="22"/>
          <w:szCs w:val="22"/>
        </w:rPr>
        <w:t>,</w:t>
      </w:r>
      <w:r w:rsidR="00D4768D">
        <w:rPr>
          <w:rFonts w:asciiTheme="minorHAnsi" w:hAnsiTheme="minorHAnsi" w:cstheme="minorHAnsi"/>
          <w:sz w:val="22"/>
          <w:szCs w:val="22"/>
        </w:rPr>
        <w:t xml:space="preserve"> </w:t>
      </w:r>
      <w:proofErr w:type="spellStart"/>
      <w:r w:rsidR="00F31103">
        <w:rPr>
          <w:rFonts w:asciiTheme="minorHAnsi" w:hAnsiTheme="minorHAnsi" w:cstheme="minorHAnsi"/>
          <w:sz w:val="22"/>
          <w:szCs w:val="22"/>
        </w:rPr>
        <w:t>Gevertz</w:t>
      </w:r>
      <w:proofErr w:type="spellEnd"/>
      <w:r w:rsidR="00F31103">
        <w:rPr>
          <w:rFonts w:asciiTheme="minorHAnsi" w:hAnsiTheme="minorHAnsi" w:cstheme="minorHAnsi"/>
          <w:sz w:val="22"/>
          <w:szCs w:val="22"/>
        </w:rPr>
        <w:t xml:space="preserve">, </w:t>
      </w:r>
      <w:proofErr w:type="spellStart"/>
      <w:r w:rsidR="00F31103">
        <w:rPr>
          <w:rFonts w:asciiTheme="minorHAnsi" w:hAnsiTheme="minorHAnsi" w:cstheme="minorHAnsi"/>
          <w:sz w:val="22"/>
          <w:szCs w:val="22"/>
        </w:rPr>
        <w:t>Gosselin</w:t>
      </w:r>
      <w:proofErr w:type="spellEnd"/>
      <w:r w:rsidR="00F31103">
        <w:rPr>
          <w:rFonts w:asciiTheme="minorHAnsi" w:hAnsiTheme="minorHAnsi" w:cstheme="minorHAnsi"/>
          <w:sz w:val="22"/>
          <w:szCs w:val="22"/>
        </w:rPr>
        <w:t xml:space="preserve">, </w:t>
      </w:r>
      <w:proofErr w:type="spellStart"/>
      <w:r w:rsidR="00F31103">
        <w:rPr>
          <w:rFonts w:asciiTheme="minorHAnsi" w:hAnsiTheme="minorHAnsi" w:cstheme="minorHAnsi"/>
          <w:sz w:val="22"/>
          <w:szCs w:val="22"/>
        </w:rPr>
        <w:t>Guarracino</w:t>
      </w:r>
      <w:proofErr w:type="spellEnd"/>
      <w:r w:rsidR="00F31103">
        <w:rPr>
          <w:rFonts w:asciiTheme="minorHAnsi" w:hAnsiTheme="minorHAnsi" w:cstheme="minorHAnsi"/>
          <w:sz w:val="22"/>
          <w:szCs w:val="22"/>
        </w:rPr>
        <w:t xml:space="preserve">, Hall, </w:t>
      </w:r>
      <w:proofErr w:type="spellStart"/>
      <w:r w:rsidR="00D4768D">
        <w:rPr>
          <w:rFonts w:asciiTheme="minorHAnsi" w:hAnsiTheme="minorHAnsi" w:cstheme="minorHAnsi"/>
          <w:sz w:val="22"/>
          <w:szCs w:val="22"/>
        </w:rPr>
        <w:t>Heisler</w:t>
      </w:r>
      <w:proofErr w:type="spellEnd"/>
      <w:r w:rsidR="00D4768D">
        <w:rPr>
          <w:rFonts w:asciiTheme="minorHAnsi" w:hAnsiTheme="minorHAnsi" w:cstheme="minorHAnsi"/>
          <w:sz w:val="22"/>
          <w:szCs w:val="22"/>
        </w:rPr>
        <w:t xml:space="preserve">, </w:t>
      </w:r>
      <w:proofErr w:type="spellStart"/>
      <w:r w:rsidR="00F31103">
        <w:rPr>
          <w:rFonts w:asciiTheme="minorHAnsi" w:hAnsiTheme="minorHAnsi" w:cstheme="minorHAnsi"/>
          <w:sz w:val="22"/>
          <w:szCs w:val="22"/>
        </w:rPr>
        <w:t>Holleran</w:t>
      </w:r>
      <w:proofErr w:type="spellEnd"/>
      <w:r w:rsidR="00F31103">
        <w:rPr>
          <w:rFonts w:asciiTheme="minorHAnsi" w:hAnsiTheme="minorHAnsi" w:cstheme="minorHAnsi"/>
          <w:sz w:val="22"/>
          <w:szCs w:val="22"/>
        </w:rPr>
        <w:t xml:space="preserve">, Hu, </w:t>
      </w:r>
      <w:proofErr w:type="spellStart"/>
      <w:r w:rsidR="00F31103">
        <w:rPr>
          <w:rFonts w:asciiTheme="minorHAnsi" w:hAnsiTheme="minorHAnsi" w:cstheme="minorHAnsi"/>
          <w:sz w:val="22"/>
          <w:szCs w:val="22"/>
        </w:rPr>
        <w:t>Jaksch</w:t>
      </w:r>
      <w:proofErr w:type="spellEnd"/>
      <w:r w:rsidR="00F31103">
        <w:rPr>
          <w:rFonts w:asciiTheme="minorHAnsi" w:hAnsiTheme="minorHAnsi" w:cstheme="minorHAnsi"/>
          <w:sz w:val="22"/>
          <w:szCs w:val="22"/>
        </w:rPr>
        <w:t xml:space="preserve">, </w:t>
      </w:r>
      <w:proofErr w:type="spellStart"/>
      <w:r w:rsidR="00D4768D">
        <w:rPr>
          <w:rFonts w:asciiTheme="minorHAnsi" w:hAnsiTheme="minorHAnsi" w:cstheme="minorHAnsi"/>
          <w:sz w:val="22"/>
          <w:szCs w:val="22"/>
        </w:rPr>
        <w:t>Jakubowski</w:t>
      </w:r>
      <w:proofErr w:type="spellEnd"/>
      <w:r w:rsidR="00D4768D">
        <w:rPr>
          <w:rFonts w:asciiTheme="minorHAnsi" w:hAnsiTheme="minorHAnsi" w:cstheme="minorHAnsi"/>
          <w:sz w:val="22"/>
          <w:szCs w:val="22"/>
        </w:rPr>
        <w:t xml:space="preserve">, </w:t>
      </w:r>
      <w:proofErr w:type="spellStart"/>
      <w:r w:rsidR="00D4768D">
        <w:rPr>
          <w:rFonts w:asciiTheme="minorHAnsi" w:hAnsiTheme="minorHAnsi" w:cstheme="minorHAnsi"/>
          <w:sz w:val="22"/>
          <w:szCs w:val="22"/>
        </w:rPr>
        <w:t>Krstic</w:t>
      </w:r>
      <w:proofErr w:type="spellEnd"/>
      <w:r w:rsidR="00D4768D">
        <w:rPr>
          <w:rFonts w:asciiTheme="minorHAnsi" w:hAnsiTheme="minorHAnsi" w:cstheme="minorHAnsi"/>
          <w:sz w:val="22"/>
          <w:szCs w:val="22"/>
        </w:rPr>
        <w:t xml:space="preserve">, Le </w:t>
      </w:r>
      <w:proofErr w:type="spellStart"/>
      <w:r w:rsidR="00D4768D">
        <w:rPr>
          <w:rFonts w:asciiTheme="minorHAnsi" w:hAnsiTheme="minorHAnsi" w:cstheme="minorHAnsi"/>
          <w:sz w:val="22"/>
          <w:szCs w:val="22"/>
        </w:rPr>
        <w:t>Morvan</w:t>
      </w:r>
      <w:proofErr w:type="spellEnd"/>
      <w:r w:rsidR="00D4768D">
        <w:rPr>
          <w:rFonts w:asciiTheme="minorHAnsi" w:hAnsiTheme="minorHAnsi" w:cstheme="minorHAnsi"/>
          <w:sz w:val="22"/>
          <w:szCs w:val="22"/>
        </w:rPr>
        <w:t xml:space="preserve">, </w:t>
      </w:r>
      <w:r w:rsidR="00F31103">
        <w:rPr>
          <w:rFonts w:asciiTheme="minorHAnsi" w:hAnsiTheme="minorHAnsi" w:cstheme="minorHAnsi"/>
          <w:sz w:val="22"/>
          <w:szCs w:val="22"/>
        </w:rPr>
        <w:t xml:space="preserve">Leonard, </w:t>
      </w:r>
      <w:r w:rsidR="00D4768D">
        <w:rPr>
          <w:rFonts w:asciiTheme="minorHAnsi" w:hAnsiTheme="minorHAnsi" w:cstheme="minorHAnsi"/>
          <w:sz w:val="22"/>
          <w:szCs w:val="22"/>
        </w:rPr>
        <w:t xml:space="preserve">McCarty, </w:t>
      </w:r>
      <w:proofErr w:type="spellStart"/>
      <w:r w:rsidR="00F31103">
        <w:rPr>
          <w:rFonts w:asciiTheme="minorHAnsi" w:hAnsiTheme="minorHAnsi" w:cstheme="minorHAnsi"/>
          <w:sz w:val="22"/>
          <w:szCs w:val="22"/>
        </w:rPr>
        <w:t>McGreevey</w:t>
      </w:r>
      <w:proofErr w:type="spellEnd"/>
      <w:r w:rsidR="00F31103">
        <w:rPr>
          <w:rFonts w:asciiTheme="minorHAnsi" w:hAnsiTheme="minorHAnsi" w:cstheme="minorHAnsi"/>
          <w:sz w:val="22"/>
          <w:szCs w:val="22"/>
        </w:rPr>
        <w:t xml:space="preserve">, </w:t>
      </w:r>
      <w:proofErr w:type="spellStart"/>
      <w:r w:rsidR="00D4768D">
        <w:rPr>
          <w:rFonts w:asciiTheme="minorHAnsi" w:hAnsiTheme="minorHAnsi" w:cstheme="minorHAnsi"/>
          <w:sz w:val="22"/>
          <w:szCs w:val="22"/>
        </w:rPr>
        <w:t>Meixner</w:t>
      </w:r>
      <w:proofErr w:type="spellEnd"/>
      <w:r w:rsidR="00D4768D">
        <w:rPr>
          <w:rFonts w:asciiTheme="minorHAnsi" w:hAnsiTheme="minorHAnsi" w:cstheme="minorHAnsi"/>
          <w:sz w:val="22"/>
          <w:szCs w:val="22"/>
        </w:rPr>
        <w:t xml:space="preserve">, </w:t>
      </w:r>
      <w:proofErr w:type="spellStart"/>
      <w:r w:rsidR="00D4768D">
        <w:rPr>
          <w:rFonts w:asciiTheme="minorHAnsi" w:hAnsiTheme="minorHAnsi" w:cstheme="minorHAnsi"/>
          <w:sz w:val="22"/>
          <w:szCs w:val="22"/>
        </w:rPr>
        <w:t>Mirtcheva</w:t>
      </w:r>
      <w:proofErr w:type="spellEnd"/>
      <w:r w:rsidR="00D4768D">
        <w:rPr>
          <w:rFonts w:asciiTheme="minorHAnsi" w:hAnsiTheme="minorHAnsi" w:cstheme="minorHAnsi"/>
          <w:sz w:val="22"/>
          <w:szCs w:val="22"/>
        </w:rPr>
        <w:t>, Mori</w:t>
      </w:r>
      <w:r w:rsidR="00130AC5">
        <w:rPr>
          <w:rFonts w:asciiTheme="minorHAnsi" w:hAnsiTheme="minorHAnsi" w:cstheme="minorHAnsi"/>
          <w:sz w:val="22"/>
          <w:szCs w:val="22"/>
        </w:rPr>
        <w:t xml:space="preserve">n, </w:t>
      </w:r>
      <w:proofErr w:type="spellStart"/>
      <w:r w:rsidR="00130AC5">
        <w:rPr>
          <w:rFonts w:asciiTheme="minorHAnsi" w:hAnsiTheme="minorHAnsi" w:cstheme="minorHAnsi"/>
          <w:sz w:val="22"/>
          <w:szCs w:val="22"/>
        </w:rPr>
        <w:t>Norvell</w:t>
      </w:r>
      <w:proofErr w:type="spellEnd"/>
      <w:r w:rsidR="00130AC5">
        <w:rPr>
          <w:rFonts w:asciiTheme="minorHAnsi" w:hAnsiTheme="minorHAnsi" w:cstheme="minorHAnsi"/>
          <w:sz w:val="22"/>
          <w:szCs w:val="22"/>
        </w:rPr>
        <w:t xml:space="preserve">, O’Connell, </w:t>
      </w:r>
      <w:proofErr w:type="spellStart"/>
      <w:r w:rsidR="00D4768D">
        <w:rPr>
          <w:rFonts w:asciiTheme="minorHAnsi" w:hAnsiTheme="minorHAnsi" w:cstheme="minorHAnsi"/>
          <w:sz w:val="22"/>
          <w:szCs w:val="22"/>
        </w:rPr>
        <w:t>Prensky</w:t>
      </w:r>
      <w:proofErr w:type="spellEnd"/>
      <w:r w:rsidR="00D4768D">
        <w:rPr>
          <w:rFonts w:asciiTheme="minorHAnsi" w:hAnsiTheme="minorHAnsi" w:cstheme="minorHAnsi"/>
          <w:sz w:val="22"/>
          <w:szCs w:val="22"/>
        </w:rPr>
        <w:t xml:space="preserve">, Safi, </w:t>
      </w:r>
      <w:proofErr w:type="spellStart"/>
      <w:r w:rsidR="00130AC5">
        <w:rPr>
          <w:rFonts w:asciiTheme="minorHAnsi" w:hAnsiTheme="minorHAnsi" w:cstheme="minorHAnsi"/>
          <w:sz w:val="22"/>
          <w:szCs w:val="22"/>
        </w:rPr>
        <w:t>Salgian</w:t>
      </w:r>
      <w:proofErr w:type="spellEnd"/>
      <w:r w:rsidR="00130AC5">
        <w:rPr>
          <w:rFonts w:asciiTheme="minorHAnsi" w:hAnsiTheme="minorHAnsi" w:cstheme="minorHAnsi"/>
          <w:sz w:val="22"/>
          <w:szCs w:val="22"/>
        </w:rPr>
        <w:t xml:space="preserve">, </w:t>
      </w:r>
      <w:r w:rsidR="00D4768D">
        <w:rPr>
          <w:rFonts w:asciiTheme="minorHAnsi" w:hAnsiTheme="minorHAnsi" w:cstheme="minorHAnsi"/>
          <w:sz w:val="22"/>
          <w:szCs w:val="22"/>
        </w:rPr>
        <w:t xml:space="preserve">Steinberg, </w:t>
      </w:r>
      <w:proofErr w:type="spellStart"/>
      <w:r w:rsidR="00F31103">
        <w:rPr>
          <w:rFonts w:asciiTheme="minorHAnsi" w:hAnsiTheme="minorHAnsi" w:cstheme="minorHAnsi"/>
          <w:sz w:val="22"/>
          <w:szCs w:val="22"/>
        </w:rPr>
        <w:t>Vickerman</w:t>
      </w:r>
      <w:proofErr w:type="spellEnd"/>
      <w:r w:rsidR="00F31103">
        <w:rPr>
          <w:rFonts w:asciiTheme="minorHAnsi" w:hAnsiTheme="minorHAnsi" w:cstheme="minorHAnsi"/>
          <w:sz w:val="22"/>
          <w:szCs w:val="22"/>
        </w:rPr>
        <w:t xml:space="preserve">, </w:t>
      </w:r>
      <w:proofErr w:type="spellStart"/>
      <w:r w:rsidR="00D4768D">
        <w:rPr>
          <w:rFonts w:asciiTheme="minorHAnsi" w:hAnsiTheme="minorHAnsi" w:cstheme="minorHAnsi"/>
          <w:sz w:val="22"/>
          <w:szCs w:val="22"/>
        </w:rPr>
        <w:t>Weng</w:t>
      </w:r>
      <w:proofErr w:type="spellEnd"/>
      <w:r w:rsidR="00D4768D">
        <w:rPr>
          <w:rFonts w:asciiTheme="minorHAnsi" w:hAnsiTheme="minorHAnsi" w:cstheme="minorHAnsi"/>
          <w:sz w:val="22"/>
          <w:szCs w:val="22"/>
        </w:rPr>
        <w:t xml:space="preserve">, </w:t>
      </w:r>
      <w:proofErr w:type="spellStart"/>
      <w:r w:rsidR="00D4768D">
        <w:rPr>
          <w:rFonts w:asciiTheme="minorHAnsi" w:hAnsiTheme="minorHAnsi" w:cstheme="minorHAnsi"/>
          <w:sz w:val="22"/>
          <w:szCs w:val="22"/>
        </w:rPr>
        <w:t>Wiita</w:t>
      </w:r>
      <w:proofErr w:type="spellEnd"/>
      <w:r w:rsidR="00D4768D">
        <w:rPr>
          <w:rFonts w:asciiTheme="minorHAnsi" w:hAnsiTheme="minorHAnsi" w:cstheme="minorHAnsi"/>
          <w:sz w:val="22"/>
          <w:szCs w:val="22"/>
        </w:rPr>
        <w:t xml:space="preserve">, Williams, </w:t>
      </w:r>
      <w:proofErr w:type="spellStart"/>
      <w:r w:rsidR="00D4768D">
        <w:rPr>
          <w:rFonts w:asciiTheme="minorHAnsi" w:hAnsiTheme="minorHAnsi" w:cstheme="minorHAnsi"/>
          <w:sz w:val="22"/>
          <w:szCs w:val="22"/>
        </w:rPr>
        <w:t>Wund</w:t>
      </w:r>
      <w:proofErr w:type="spellEnd"/>
      <w:r w:rsidR="00D4768D">
        <w:rPr>
          <w:rFonts w:asciiTheme="minorHAnsi" w:hAnsiTheme="minorHAnsi" w:cstheme="minorHAnsi"/>
          <w:sz w:val="22"/>
          <w:szCs w:val="22"/>
        </w:rPr>
        <w:t>.</w:t>
      </w:r>
    </w:p>
    <w:p w:rsidR="00636494" w:rsidRPr="00500434" w:rsidRDefault="00BC0EF2" w:rsidP="009E182A">
      <w:pPr>
        <w:rPr>
          <w:rFonts w:asciiTheme="minorHAnsi" w:hAnsiTheme="minorHAnsi" w:cstheme="minorHAnsi"/>
          <w:sz w:val="22"/>
          <w:szCs w:val="22"/>
        </w:rPr>
      </w:pPr>
      <w:r w:rsidRPr="00500434">
        <w:rPr>
          <w:rFonts w:asciiTheme="minorHAnsi" w:hAnsiTheme="minorHAnsi" w:cstheme="minorHAnsi"/>
          <w:b/>
          <w:sz w:val="22"/>
          <w:szCs w:val="22"/>
        </w:rPr>
        <w:t>Excused:</w:t>
      </w:r>
      <w:r w:rsidR="00FC6B23" w:rsidRPr="00500434">
        <w:rPr>
          <w:rFonts w:asciiTheme="minorHAnsi" w:hAnsiTheme="minorHAnsi" w:cstheme="minorHAnsi"/>
          <w:sz w:val="22"/>
          <w:szCs w:val="22"/>
        </w:rPr>
        <w:t xml:space="preserve"> </w:t>
      </w:r>
      <w:r w:rsidR="00DB1757" w:rsidRPr="00500434">
        <w:rPr>
          <w:rFonts w:asciiTheme="minorHAnsi" w:hAnsiTheme="minorHAnsi" w:cstheme="minorHAnsi"/>
          <w:sz w:val="22"/>
          <w:szCs w:val="22"/>
        </w:rPr>
        <w:t xml:space="preserve"> </w:t>
      </w:r>
      <w:r w:rsidR="00F31103">
        <w:rPr>
          <w:rFonts w:asciiTheme="minorHAnsi" w:hAnsiTheme="minorHAnsi" w:cstheme="minorHAnsi"/>
          <w:sz w:val="22"/>
          <w:szCs w:val="22"/>
        </w:rPr>
        <w:t xml:space="preserve">Farrell, </w:t>
      </w:r>
      <w:proofErr w:type="spellStart"/>
      <w:r w:rsidR="00F31103">
        <w:rPr>
          <w:rFonts w:asciiTheme="minorHAnsi" w:hAnsiTheme="minorHAnsi" w:cstheme="minorHAnsi"/>
          <w:sz w:val="22"/>
          <w:szCs w:val="22"/>
        </w:rPr>
        <w:t>Ghitulescu</w:t>
      </w:r>
      <w:proofErr w:type="spellEnd"/>
      <w:r w:rsidR="00F31103">
        <w:rPr>
          <w:rFonts w:asciiTheme="minorHAnsi" w:hAnsiTheme="minorHAnsi" w:cstheme="minorHAnsi"/>
          <w:sz w:val="22"/>
          <w:szCs w:val="22"/>
        </w:rPr>
        <w:t>, Leonard, Paces, Robertson.</w:t>
      </w:r>
    </w:p>
    <w:p w:rsidR="00C73B21" w:rsidRPr="00500434" w:rsidRDefault="00C73B21" w:rsidP="009E182A">
      <w:pPr>
        <w:rPr>
          <w:rFonts w:asciiTheme="minorHAnsi" w:hAnsiTheme="minorHAnsi" w:cstheme="minorHAnsi"/>
          <w:sz w:val="22"/>
          <w:szCs w:val="22"/>
        </w:rPr>
      </w:pPr>
      <w:r w:rsidRPr="00500434">
        <w:rPr>
          <w:rFonts w:asciiTheme="minorHAnsi" w:hAnsiTheme="minorHAnsi" w:cstheme="minorHAnsi"/>
          <w:b/>
          <w:sz w:val="22"/>
          <w:szCs w:val="22"/>
        </w:rPr>
        <w:t>Absent:</w:t>
      </w:r>
      <w:r w:rsidRPr="00500434">
        <w:rPr>
          <w:rFonts w:asciiTheme="minorHAnsi" w:hAnsiTheme="minorHAnsi" w:cstheme="minorHAnsi"/>
          <w:sz w:val="22"/>
          <w:szCs w:val="22"/>
        </w:rPr>
        <w:t xml:space="preserve"> </w:t>
      </w:r>
      <w:proofErr w:type="spellStart"/>
      <w:r w:rsidR="00F31103">
        <w:rPr>
          <w:rFonts w:asciiTheme="minorHAnsi" w:hAnsiTheme="minorHAnsi" w:cstheme="minorHAnsi"/>
          <w:sz w:val="22"/>
          <w:szCs w:val="22"/>
        </w:rPr>
        <w:t>Edelbach</w:t>
      </w:r>
      <w:proofErr w:type="spellEnd"/>
      <w:r w:rsidR="00116AF5">
        <w:rPr>
          <w:rFonts w:asciiTheme="minorHAnsi" w:hAnsiTheme="minorHAnsi" w:cstheme="minorHAnsi"/>
          <w:sz w:val="22"/>
          <w:szCs w:val="22"/>
        </w:rPr>
        <w:t>.</w:t>
      </w:r>
    </w:p>
    <w:p w:rsidR="00636494" w:rsidRPr="00500434" w:rsidRDefault="00636494" w:rsidP="00CA7C8D">
      <w:pPr>
        <w:rPr>
          <w:rFonts w:asciiTheme="minorHAnsi" w:hAnsiTheme="minorHAnsi" w:cstheme="minorHAnsi"/>
          <w:sz w:val="22"/>
          <w:szCs w:val="22"/>
        </w:rPr>
      </w:pPr>
    </w:p>
    <w:p w:rsidR="00CA7C8D" w:rsidRPr="00500434" w:rsidRDefault="00CA7C8D" w:rsidP="00CA7C8D">
      <w:pPr>
        <w:rPr>
          <w:rFonts w:asciiTheme="minorHAnsi" w:hAnsiTheme="minorHAnsi" w:cstheme="minorHAnsi"/>
          <w:sz w:val="22"/>
          <w:szCs w:val="22"/>
        </w:rPr>
      </w:pPr>
    </w:p>
    <w:p w:rsidR="00807E21" w:rsidRPr="00500434" w:rsidRDefault="00636494" w:rsidP="00667F7D">
      <w:pPr>
        <w:rPr>
          <w:rFonts w:asciiTheme="minorHAnsi" w:hAnsiTheme="minorHAnsi" w:cstheme="minorHAnsi"/>
          <w:b/>
          <w:sz w:val="22"/>
          <w:szCs w:val="22"/>
        </w:rPr>
      </w:pPr>
      <w:r w:rsidRPr="00500434">
        <w:rPr>
          <w:rFonts w:asciiTheme="minorHAnsi" w:hAnsiTheme="minorHAnsi" w:cstheme="minorHAnsi"/>
          <w:b/>
          <w:sz w:val="22"/>
          <w:szCs w:val="22"/>
        </w:rPr>
        <w:t>ANNOUNCEMENTS</w:t>
      </w:r>
    </w:p>
    <w:p w:rsidR="00D4768D" w:rsidRDefault="00F31103" w:rsidP="00636494">
      <w:pPr>
        <w:pStyle w:val="ListParagraph"/>
        <w:numPr>
          <w:ilvl w:val="0"/>
          <w:numId w:val="16"/>
        </w:numPr>
        <w:rPr>
          <w:rFonts w:asciiTheme="minorHAnsi" w:hAnsiTheme="minorHAnsi" w:cstheme="minorHAnsi"/>
          <w:sz w:val="22"/>
          <w:szCs w:val="22"/>
        </w:rPr>
      </w:pPr>
      <w:r>
        <w:rPr>
          <w:rFonts w:asciiTheme="minorHAnsi" w:hAnsiTheme="minorHAnsi" w:cstheme="minorHAnsi"/>
          <w:sz w:val="22"/>
          <w:szCs w:val="22"/>
        </w:rPr>
        <w:t xml:space="preserve">Welcome back Colette </w:t>
      </w:r>
      <w:proofErr w:type="spellStart"/>
      <w:r>
        <w:rPr>
          <w:rFonts w:asciiTheme="minorHAnsi" w:hAnsiTheme="minorHAnsi" w:cstheme="minorHAnsi"/>
          <w:sz w:val="22"/>
          <w:szCs w:val="22"/>
        </w:rPr>
        <w:t>Gosselin</w:t>
      </w:r>
      <w:proofErr w:type="spellEnd"/>
      <w:r>
        <w:rPr>
          <w:rFonts w:asciiTheme="minorHAnsi" w:hAnsiTheme="minorHAnsi" w:cstheme="minorHAnsi"/>
          <w:sz w:val="22"/>
          <w:szCs w:val="22"/>
        </w:rPr>
        <w:t>!</w:t>
      </w:r>
    </w:p>
    <w:p w:rsidR="007A0787" w:rsidRDefault="00F31103" w:rsidP="00636494">
      <w:pPr>
        <w:pStyle w:val="ListParagraph"/>
        <w:numPr>
          <w:ilvl w:val="0"/>
          <w:numId w:val="16"/>
        </w:numPr>
        <w:rPr>
          <w:rFonts w:asciiTheme="minorHAnsi" w:hAnsiTheme="minorHAnsi" w:cstheme="minorHAnsi"/>
          <w:sz w:val="22"/>
          <w:szCs w:val="22"/>
        </w:rPr>
      </w:pPr>
      <w:r>
        <w:rPr>
          <w:rFonts w:asciiTheme="minorHAnsi" w:hAnsiTheme="minorHAnsi" w:cstheme="minorHAnsi"/>
          <w:sz w:val="22"/>
          <w:szCs w:val="22"/>
        </w:rPr>
        <w:t xml:space="preserve">We have 2 new senators for spring: Marla </w:t>
      </w:r>
      <w:proofErr w:type="spellStart"/>
      <w:r>
        <w:rPr>
          <w:rFonts w:asciiTheme="minorHAnsi" w:hAnsiTheme="minorHAnsi" w:cstheme="minorHAnsi"/>
          <w:sz w:val="22"/>
          <w:szCs w:val="22"/>
        </w:rPr>
        <w:t>Jaksch</w:t>
      </w:r>
      <w:proofErr w:type="spellEnd"/>
      <w:r>
        <w:rPr>
          <w:rFonts w:asciiTheme="minorHAnsi" w:hAnsiTheme="minorHAnsi" w:cstheme="minorHAnsi"/>
          <w:sz w:val="22"/>
          <w:szCs w:val="22"/>
        </w:rPr>
        <w:t xml:space="preserve"> and Matt Hall.</w:t>
      </w:r>
    </w:p>
    <w:p w:rsidR="00F31103" w:rsidRDefault="00F31103" w:rsidP="00636494">
      <w:pPr>
        <w:pStyle w:val="ListParagraph"/>
        <w:numPr>
          <w:ilvl w:val="0"/>
          <w:numId w:val="16"/>
        </w:numPr>
        <w:rPr>
          <w:rFonts w:asciiTheme="minorHAnsi" w:hAnsiTheme="minorHAnsi" w:cstheme="minorHAnsi"/>
          <w:sz w:val="22"/>
          <w:szCs w:val="22"/>
        </w:rPr>
      </w:pPr>
      <w:r>
        <w:rPr>
          <w:rFonts w:asciiTheme="minorHAnsi" w:hAnsiTheme="minorHAnsi" w:cstheme="minorHAnsi"/>
          <w:sz w:val="22"/>
          <w:szCs w:val="22"/>
        </w:rPr>
        <w:t xml:space="preserve">The Senate Colloquium is on Wednesday, March 4, 2015, at 12:00 in EDU 212. The speaker is Donald </w:t>
      </w:r>
      <w:proofErr w:type="spellStart"/>
      <w:r>
        <w:rPr>
          <w:rFonts w:asciiTheme="minorHAnsi" w:hAnsiTheme="minorHAnsi" w:cstheme="minorHAnsi"/>
          <w:sz w:val="22"/>
          <w:szCs w:val="22"/>
        </w:rPr>
        <w:t>Vandegrift</w:t>
      </w:r>
      <w:proofErr w:type="spellEnd"/>
      <w:r>
        <w:rPr>
          <w:rFonts w:asciiTheme="minorHAnsi" w:hAnsiTheme="minorHAnsi" w:cstheme="minorHAnsi"/>
          <w:sz w:val="22"/>
          <w:szCs w:val="22"/>
        </w:rPr>
        <w:t>.</w:t>
      </w:r>
    </w:p>
    <w:p w:rsidR="00F31103" w:rsidRDefault="00F31103" w:rsidP="00636494">
      <w:pPr>
        <w:pStyle w:val="ListParagraph"/>
        <w:numPr>
          <w:ilvl w:val="0"/>
          <w:numId w:val="16"/>
        </w:numPr>
        <w:rPr>
          <w:rFonts w:asciiTheme="minorHAnsi" w:hAnsiTheme="minorHAnsi" w:cstheme="minorHAnsi"/>
          <w:sz w:val="22"/>
          <w:szCs w:val="22"/>
        </w:rPr>
      </w:pPr>
      <w:r>
        <w:rPr>
          <w:rFonts w:asciiTheme="minorHAnsi" w:hAnsiTheme="minorHAnsi" w:cstheme="minorHAnsi"/>
          <w:sz w:val="22"/>
          <w:szCs w:val="22"/>
        </w:rPr>
        <w:t>The FACE event is 3/25/15</w:t>
      </w:r>
      <w:r w:rsidR="00116AF5">
        <w:rPr>
          <w:rFonts w:asciiTheme="minorHAnsi" w:hAnsiTheme="minorHAnsi" w:cstheme="minorHAnsi"/>
          <w:sz w:val="22"/>
          <w:szCs w:val="22"/>
        </w:rPr>
        <w:t xml:space="preserve"> at noon in the Social Science Atrium.</w:t>
      </w:r>
    </w:p>
    <w:p w:rsidR="00116AF5" w:rsidRDefault="00116AF5" w:rsidP="00636494">
      <w:pPr>
        <w:pStyle w:val="ListParagraph"/>
        <w:numPr>
          <w:ilvl w:val="0"/>
          <w:numId w:val="16"/>
        </w:numPr>
        <w:rPr>
          <w:rFonts w:asciiTheme="minorHAnsi" w:hAnsiTheme="minorHAnsi" w:cstheme="minorHAnsi"/>
          <w:sz w:val="22"/>
          <w:szCs w:val="22"/>
        </w:rPr>
      </w:pPr>
      <w:r>
        <w:rPr>
          <w:rFonts w:asciiTheme="minorHAnsi" w:hAnsiTheme="minorHAnsi" w:cstheme="minorHAnsi"/>
          <w:sz w:val="22"/>
          <w:szCs w:val="22"/>
        </w:rPr>
        <w:t>Awards:</w:t>
      </w:r>
    </w:p>
    <w:p w:rsidR="00116AF5" w:rsidRDefault="00116AF5" w:rsidP="00116AF5">
      <w:pPr>
        <w:pStyle w:val="ListParagraph"/>
        <w:numPr>
          <w:ilvl w:val="1"/>
          <w:numId w:val="16"/>
        </w:numPr>
        <w:rPr>
          <w:rFonts w:asciiTheme="minorHAnsi" w:hAnsiTheme="minorHAnsi" w:cstheme="minorHAnsi"/>
          <w:sz w:val="22"/>
          <w:szCs w:val="22"/>
        </w:rPr>
      </w:pPr>
      <w:r>
        <w:rPr>
          <w:rFonts w:asciiTheme="minorHAnsi" w:hAnsiTheme="minorHAnsi" w:cstheme="minorHAnsi"/>
          <w:sz w:val="22"/>
          <w:szCs w:val="22"/>
        </w:rPr>
        <w:t xml:space="preserve">Mildred </w:t>
      </w:r>
      <w:proofErr w:type="spellStart"/>
      <w:r>
        <w:rPr>
          <w:rFonts w:asciiTheme="minorHAnsi" w:hAnsiTheme="minorHAnsi" w:cstheme="minorHAnsi"/>
          <w:sz w:val="22"/>
          <w:szCs w:val="22"/>
        </w:rPr>
        <w:t>Dahne</w:t>
      </w:r>
      <w:proofErr w:type="spellEnd"/>
      <w:r>
        <w:rPr>
          <w:rFonts w:asciiTheme="minorHAnsi" w:hAnsiTheme="minorHAnsi" w:cstheme="minorHAnsi"/>
          <w:sz w:val="22"/>
          <w:szCs w:val="22"/>
        </w:rPr>
        <w:t xml:space="preserve"> applications are due next Monday to Marcia O’Connell.</w:t>
      </w:r>
      <w:bookmarkStart w:id="0" w:name="_GoBack"/>
      <w:bookmarkEnd w:id="0"/>
    </w:p>
    <w:p w:rsidR="00116AF5" w:rsidRDefault="00116AF5" w:rsidP="00116AF5">
      <w:pPr>
        <w:pStyle w:val="ListParagraph"/>
        <w:numPr>
          <w:ilvl w:val="1"/>
          <w:numId w:val="16"/>
        </w:numPr>
        <w:rPr>
          <w:rFonts w:asciiTheme="minorHAnsi" w:hAnsiTheme="minorHAnsi" w:cstheme="minorHAnsi"/>
          <w:sz w:val="22"/>
          <w:szCs w:val="22"/>
        </w:rPr>
      </w:pPr>
      <w:r>
        <w:rPr>
          <w:rFonts w:asciiTheme="minorHAnsi" w:hAnsiTheme="minorHAnsi" w:cstheme="minorHAnsi"/>
          <w:sz w:val="22"/>
          <w:szCs w:val="22"/>
        </w:rPr>
        <w:t>Colloquia speaker nominations are due next Monday to Cynthia Paces.</w:t>
      </w:r>
    </w:p>
    <w:p w:rsidR="00116AF5" w:rsidRDefault="00116AF5" w:rsidP="00116AF5">
      <w:pPr>
        <w:pStyle w:val="ListParagraph"/>
        <w:numPr>
          <w:ilvl w:val="0"/>
          <w:numId w:val="16"/>
        </w:numPr>
        <w:rPr>
          <w:rFonts w:asciiTheme="minorHAnsi" w:hAnsiTheme="minorHAnsi" w:cstheme="minorHAnsi"/>
          <w:sz w:val="22"/>
          <w:szCs w:val="22"/>
        </w:rPr>
      </w:pPr>
      <w:r>
        <w:rPr>
          <w:rFonts w:asciiTheme="minorHAnsi" w:hAnsiTheme="minorHAnsi" w:cstheme="minorHAnsi"/>
          <w:sz w:val="22"/>
          <w:szCs w:val="22"/>
        </w:rPr>
        <w:t>Janet Morrison was ap</w:t>
      </w:r>
      <w:r w:rsidR="00B92B48">
        <w:rPr>
          <w:rFonts w:asciiTheme="minorHAnsi" w:hAnsiTheme="minorHAnsi" w:cstheme="minorHAnsi"/>
          <w:sz w:val="22"/>
          <w:szCs w:val="22"/>
        </w:rPr>
        <w:t>pointed in the fall to replace Cass</w:t>
      </w:r>
      <w:r>
        <w:rPr>
          <w:rFonts w:asciiTheme="minorHAnsi" w:hAnsiTheme="minorHAnsi" w:cstheme="minorHAnsi"/>
          <w:sz w:val="22"/>
          <w:szCs w:val="22"/>
        </w:rPr>
        <w:t>andra Jackson as the faculty representative on CAP. SEB recommends that she continue in the position for spring.</w:t>
      </w:r>
    </w:p>
    <w:p w:rsidR="00116AF5" w:rsidRDefault="00116AF5" w:rsidP="00116AF5">
      <w:pPr>
        <w:pStyle w:val="ListParagraph"/>
        <w:numPr>
          <w:ilvl w:val="1"/>
          <w:numId w:val="16"/>
        </w:numPr>
        <w:rPr>
          <w:rFonts w:asciiTheme="minorHAnsi" w:hAnsiTheme="minorHAnsi" w:cstheme="minorHAnsi"/>
          <w:sz w:val="22"/>
          <w:szCs w:val="22"/>
        </w:rPr>
      </w:pPr>
      <w:r>
        <w:rPr>
          <w:rFonts w:asciiTheme="minorHAnsi" w:hAnsiTheme="minorHAnsi" w:cstheme="minorHAnsi"/>
          <w:sz w:val="22"/>
          <w:szCs w:val="22"/>
        </w:rPr>
        <w:t>Unanimously approved.</w:t>
      </w:r>
    </w:p>
    <w:p w:rsidR="00116AF5" w:rsidRDefault="00116AF5" w:rsidP="00116AF5">
      <w:pPr>
        <w:pStyle w:val="ListParagraph"/>
        <w:numPr>
          <w:ilvl w:val="0"/>
          <w:numId w:val="16"/>
        </w:numPr>
        <w:rPr>
          <w:rFonts w:asciiTheme="minorHAnsi" w:hAnsiTheme="minorHAnsi" w:cstheme="minorHAnsi"/>
          <w:sz w:val="22"/>
          <w:szCs w:val="22"/>
        </w:rPr>
      </w:pPr>
      <w:r>
        <w:rPr>
          <w:rFonts w:asciiTheme="minorHAnsi" w:hAnsiTheme="minorHAnsi" w:cstheme="minorHAnsi"/>
          <w:sz w:val="22"/>
          <w:szCs w:val="22"/>
        </w:rPr>
        <w:t>The Facilities Master Plan Working Group needs to more faculty members. If you or anyone you know is interested, please let Amanda know.</w:t>
      </w:r>
    </w:p>
    <w:p w:rsidR="00116AF5" w:rsidRPr="00116AF5" w:rsidRDefault="00116AF5" w:rsidP="00116AF5">
      <w:pPr>
        <w:pStyle w:val="ListParagraph"/>
        <w:numPr>
          <w:ilvl w:val="0"/>
          <w:numId w:val="16"/>
        </w:numPr>
        <w:rPr>
          <w:rFonts w:asciiTheme="minorHAnsi" w:hAnsiTheme="minorHAnsi" w:cstheme="minorHAnsi"/>
          <w:sz w:val="22"/>
          <w:szCs w:val="22"/>
        </w:rPr>
      </w:pPr>
      <w:r>
        <w:rPr>
          <w:rFonts w:asciiTheme="minorHAnsi" w:hAnsiTheme="minorHAnsi" w:cstheme="minorHAnsi"/>
          <w:sz w:val="22"/>
          <w:szCs w:val="22"/>
        </w:rPr>
        <w:t>The current Strategic Plan goes through the end of the next AY. Now is the time to starting working on the new plan.</w:t>
      </w:r>
    </w:p>
    <w:p w:rsidR="00F31103" w:rsidRDefault="00F31103" w:rsidP="00F31103">
      <w:pPr>
        <w:rPr>
          <w:rFonts w:asciiTheme="minorHAnsi" w:hAnsiTheme="minorHAnsi" w:cstheme="minorHAnsi"/>
          <w:sz w:val="22"/>
          <w:szCs w:val="22"/>
        </w:rPr>
      </w:pPr>
    </w:p>
    <w:p w:rsidR="00F31103" w:rsidRPr="00500434" w:rsidRDefault="00F31103" w:rsidP="00F31103">
      <w:pPr>
        <w:rPr>
          <w:rFonts w:asciiTheme="minorHAnsi" w:hAnsiTheme="minorHAnsi" w:cstheme="minorHAnsi"/>
          <w:b/>
          <w:sz w:val="22"/>
          <w:szCs w:val="22"/>
        </w:rPr>
      </w:pPr>
      <w:r w:rsidRPr="00500434">
        <w:rPr>
          <w:rFonts w:asciiTheme="minorHAnsi" w:hAnsiTheme="minorHAnsi" w:cstheme="minorHAnsi"/>
          <w:b/>
          <w:sz w:val="22"/>
          <w:szCs w:val="22"/>
        </w:rPr>
        <w:t>APPROVAL OF MINUTES</w:t>
      </w:r>
    </w:p>
    <w:p w:rsidR="00F31103" w:rsidRPr="00F31103" w:rsidRDefault="00F31103" w:rsidP="00F31103">
      <w:pPr>
        <w:rPr>
          <w:rFonts w:asciiTheme="minorHAnsi" w:hAnsiTheme="minorHAnsi" w:cstheme="minorHAnsi"/>
          <w:sz w:val="22"/>
          <w:szCs w:val="22"/>
        </w:rPr>
      </w:pPr>
      <w:r>
        <w:rPr>
          <w:rFonts w:asciiTheme="minorHAnsi" w:hAnsiTheme="minorHAnsi" w:cstheme="minorHAnsi"/>
          <w:sz w:val="22"/>
          <w:szCs w:val="22"/>
        </w:rPr>
        <w:t xml:space="preserve">The minutes of the </w:t>
      </w:r>
      <w:r w:rsidR="0067596F">
        <w:rPr>
          <w:rFonts w:asciiTheme="minorHAnsi" w:hAnsiTheme="minorHAnsi" w:cstheme="minorHAnsi"/>
          <w:sz w:val="22"/>
          <w:szCs w:val="22"/>
        </w:rPr>
        <w:t>11/19/14</w:t>
      </w:r>
      <w:r>
        <w:rPr>
          <w:rFonts w:asciiTheme="minorHAnsi" w:hAnsiTheme="minorHAnsi" w:cstheme="minorHAnsi"/>
          <w:sz w:val="22"/>
          <w:szCs w:val="22"/>
        </w:rPr>
        <w:t xml:space="preserve"> Faculty Senate meeting were approved as submitted.</w:t>
      </w:r>
    </w:p>
    <w:p w:rsidR="001E505F" w:rsidRPr="00500434" w:rsidRDefault="001E505F" w:rsidP="001E505F">
      <w:pPr>
        <w:rPr>
          <w:rFonts w:asciiTheme="minorHAnsi" w:hAnsiTheme="minorHAnsi" w:cstheme="minorHAnsi"/>
          <w:sz w:val="22"/>
          <w:szCs w:val="22"/>
        </w:rPr>
      </w:pPr>
    </w:p>
    <w:p w:rsidR="007A0787" w:rsidRPr="007A0787" w:rsidRDefault="007A0787" w:rsidP="007A0787">
      <w:pPr>
        <w:rPr>
          <w:rFonts w:asciiTheme="minorHAnsi" w:hAnsiTheme="minorHAnsi" w:cstheme="minorHAnsi"/>
          <w:b/>
          <w:sz w:val="22"/>
          <w:szCs w:val="22"/>
        </w:rPr>
      </w:pPr>
      <w:r w:rsidRPr="007A0787">
        <w:rPr>
          <w:rFonts w:asciiTheme="minorHAnsi" w:hAnsiTheme="minorHAnsi" w:cstheme="minorHAnsi"/>
          <w:b/>
          <w:sz w:val="22"/>
          <w:szCs w:val="22"/>
        </w:rPr>
        <w:t xml:space="preserve">VISIT FROM </w:t>
      </w:r>
      <w:r w:rsidR="0067596F">
        <w:rPr>
          <w:rFonts w:asciiTheme="minorHAnsi" w:hAnsiTheme="minorHAnsi" w:cstheme="minorHAnsi"/>
          <w:b/>
          <w:sz w:val="22"/>
          <w:szCs w:val="22"/>
        </w:rPr>
        <w:t>MOSEN AURYAN, ASSISTANT PROVOST FOR INSTITUTIONAL EFFECTIVENESS – CATEGORIES OF FACULTY</w:t>
      </w:r>
    </w:p>
    <w:p w:rsidR="007A0787" w:rsidRDefault="0067596F" w:rsidP="00D4768D">
      <w:pPr>
        <w:pStyle w:val="ListParagraph"/>
        <w:numPr>
          <w:ilvl w:val="0"/>
          <w:numId w:val="30"/>
        </w:numPr>
        <w:rPr>
          <w:rFonts w:asciiTheme="minorHAnsi" w:hAnsiTheme="minorHAnsi" w:cstheme="minorHAnsi"/>
          <w:sz w:val="22"/>
          <w:szCs w:val="22"/>
        </w:rPr>
      </w:pPr>
      <w:proofErr w:type="spellStart"/>
      <w:r>
        <w:rPr>
          <w:rFonts w:asciiTheme="minorHAnsi" w:hAnsiTheme="minorHAnsi" w:cstheme="minorHAnsi"/>
          <w:sz w:val="22"/>
          <w:szCs w:val="22"/>
        </w:rPr>
        <w:t>Mosen</w:t>
      </w:r>
      <w:proofErr w:type="spellEnd"/>
      <w:r>
        <w:rPr>
          <w:rFonts w:asciiTheme="minorHAnsi" w:hAnsiTheme="minorHAnsi" w:cstheme="minorHAnsi"/>
          <w:sz w:val="22"/>
          <w:szCs w:val="22"/>
        </w:rPr>
        <w:t xml:space="preserve"> reported on trends in instructional staff employment status and how it correlates to TCNJ.</w:t>
      </w:r>
    </w:p>
    <w:p w:rsidR="0067596F" w:rsidRDefault="0067596F" w:rsidP="00D4768D">
      <w:pPr>
        <w:pStyle w:val="ListParagraph"/>
        <w:numPr>
          <w:ilvl w:val="0"/>
          <w:numId w:val="30"/>
        </w:numPr>
        <w:rPr>
          <w:rFonts w:asciiTheme="minorHAnsi" w:hAnsiTheme="minorHAnsi" w:cstheme="minorHAnsi"/>
          <w:sz w:val="22"/>
          <w:szCs w:val="22"/>
        </w:rPr>
      </w:pPr>
      <w:r>
        <w:rPr>
          <w:rFonts w:asciiTheme="minorHAnsi" w:hAnsiTheme="minorHAnsi" w:cstheme="minorHAnsi"/>
          <w:sz w:val="22"/>
          <w:szCs w:val="22"/>
        </w:rPr>
        <w:t>He gave an analysis of full-time, part-time, and adjunct trends in the college.</w:t>
      </w:r>
    </w:p>
    <w:p w:rsidR="0067596F" w:rsidRDefault="0067596F" w:rsidP="00D4768D">
      <w:pPr>
        <w:pStyle w:val="ListParagraph"/>
        <w:numPr>
          <w:ilvl w:val="0"/>
          <w:numId w:val="30"/>
        </w:numPr>
        <w:rPr>
          <w:rFonts w:asciiTheme="minorHAnsi" w:hAnsiTheme="minorHAnsi" w:cstheme="minorHAnsi"/>
          <w:sz w:val="22"/>
          <w:szCs w:val="22"/>
        </w:rPr>
      </w:pPr>
      <w:r>
        <w:rPr>
          <w:rFonts w:asciiTheme="minorHAnsi" w:hAnsiTheme="minorHAnsi" w:cstheme="minorHAnsi"/>
          <w:sz w:val="22"/>
          <w:szCs w:val="22"/>
        </w:rPr>
        <w:t>Discussion/questions.</w:t>
      </w:r>
    </w:p>
    <w:p w:rsidR="007A0787" w:rsidRDefault="007A0787" w:rsidP="007A0787">
      <w:pPr>
        <w:rPr>
          <w:rFonts w:asciiTheme="minorHAnsi" w:hAnsiTheme="minorHAnsi" w:cstheme="minorHAnsi"/>
          <w:sz w:val="22"/>
          <w:szCs w:val="22"/>
        </w:rPr>
      </w:pPr>
    </w:p>
    <w:p w:rsidR="007A0787" w:rsidRPr="007A0787" w:rsidRDefault="00693305" w:rsidP="007A0787">
      <w:pPr>
        <w:rPr>
          <w:rFonts w:asciiTheme="minorHAnsi" w:hAnsiTheme="minorHAnsi" w:cstheme="minorHAnsi"/>
          <w:b/>
          <w:sz w:val="22"/>
          <w:szCs w:val="22"/>
        </w:rPr>
      </w:pPr>
      <w:r>
        <w:rPr>
          <w:rFonts w:asciiTheme="minorHAnsi" w:hAnsiTheme="minorHAnsi" w:cstheme="minorHAnsi"/>
          <w:b/>
          <w:sz w:val="22"/>
          <w:szCs w:val="22"/>
        </w:rPr>
        <w:t>CAP – SOLICITING FEEDBACK ON INCOMPLETE GRADES</w:t>
      </w:r>
    </w:p>
    <w:p w:rsidR="007A0787" w:rsidRDefault="00693305" w:rsidP="007A0787">
      <w:pPr>
        <w:pStyle w:val="ListParagraph"/>
        <w:numPr>
          <w:ilvl w:val="0"/>
          <w:numId w:val="30"/>
        </w:numPr>
        <w:rPr>
          <w:rFonts w:asciiTheme="minorHAnsi" w:hAnsiTheme="minorHAnsi" w:cstheme="minorHAnsi"/>
          <w:sz w:val="22"/>
          <w:szCs w:val="22"/>
        </w:rPr>
      </w:pPr>
      <w:r>
        <w:rPr>
          <w:rFonts w:asciiTheme="minorHAnsi" w:hAnsiTheme="minorHAnsi" w:cstheme="minorHAnsi"/>
          <w:sz w:val="22"/>
          <w:szCs w:val="22"/>
        </w:rPr>
        <w:t>Mike Marino reviewed the proposed changes to the Incomplete Grade policy.</w:t>
      </w:r>
    </w:p>
    <w:p w:rsidR="00693305" w:rsidRDefault="00693305" w:rsidP="007A0787">
      <w:pPr>
        <w:pStyle w:val="ListParagraph"/>
        <w:numPr>
          <w:ilvl w:val="0"/>
          <w:numId w:val="30"/>
        </w:numPr>
        <w:rPr>
          <w:rFonts w:asciiTheme="minorHAnsi" w:hAnsiTheme="minorHAnsi" w:cstheme="minorHAnsi"/>
          <w:sz w:val="22"/>
          <w:szCs w:val="22"/>
        </w:rPr>
      </w:pPr>
      <w:r>
        <w:rPr>
          <w:rFonts w:asciiTheme="minorHAnsi" w:hAnsiTheme="minorHAnsi" w:cstheme="minorHAnsi"/>
          <w:sz w:val="22"/>
          <w:szCs w:val="22"/>
        </w:rPr>
        <w:t>Discussion.</w:t>
      </w:r>
    </w:p>
    <w:p w:rsidR="007A0787" w:rsidRPr="007A0787" w:rsidRDefault="007A0787" w:rsidP="007A0787">
      <w:pPr>
        <w:rPr>
          <w:rFonts w:asciiTheme="minorHAnsi" w:hAnsiTheme="minorHAnsi" w:cstheme="minorHAnsi"/>
          <w:sz w:val="22"/>
          <w:szCs w:val="22"/>
        </w:rPr>
      </w:pPr>
    </w:p>
    <w:p w:rsidR="00D4768D" w:rsidRDefault="00D4768D" w:rsidP="00D4768D">
      <w:pPr>
        <w:rPr>
          <w:rFonts w:asciiTheme="minorHAnsi" w:hAnsiTheme="minorHAnsi" w:cstheme="minorHAnsi"/>
          <w:sz w:val="22"/>
          <w:szCs w:val="22"/>
        </w:rPr>
      </w:pPr>
    </w:p>
    <w:p w:rsidR="00D4768D" w:rsidRDefault="00693305" w:rsidP="00D4768D">
      <w:pPr>
        <w:rPr>
          <w:rFonts w:asciiTheme="minorHAnsi" w:hAnsiTheme="minorHAnsi" w:cstheme="minorHAnsi"/>
          <w:b/>
          <w:sz w:val="22"/>
          <w:szCs w:val="22"/>
        </w:rPr>
      </w:pPr>
      <w:r>
        <w:rPr>
          <w:rFonts w:asciiTheme="minorHAnsi" w:hAnsiTheme="minorHAnsi" w:cstheme="minorHAnsi"/>
          <w:b/>
          <w:sz w:val="22"/>
          <w:szCs w:val="22"/>
        </w:rPr>
        <w:t>VISIT FROM JOHN LANDREAU, MIDDLE STATES VISIT</w:t>
      </w:r>
    </w:p>
    <w:p w:rsidR="00F51198" w:rsidRPr="00693305" w:rsidRDefault="00693305" w:rsidP="00D4768D">
      <w:pPr>
        <w:pStyle w:val="ListParagraph"/>
        <w:numPr>
          <w:ilvl w:val="0"/>
          <w:numId w:val="31"/>
        </w:numPr>
        <w:rPr>
          <w:rFonts w:asciiTheme="minorHAnsi" w:hAnsiTheme="minorHAnsi" w:cstheme="minorHAnsi"/>
          <w:b/>
          <w:sz w:val="22"/>
          <w:szCs w:val="22"/>
        </w:rPr>
      </w:pPr>
      <w:r>
        <w:rPr>
          <w:rFonts w:asciiTheme="minorHAnsi" w:hAnsiTheme="minorHAnsi" w:cstheme="minorHAnsi"/>
          <w:sz w:val="22"/>
          <w:szCs w:val="22"/>
        </w:rPr>
        <w:t xml:space="preserve">John </w:t>
      </w:r>
      <w:proofErr w:type="spellStart"/>
      <w:r>
        <w:rPr>
          <w:rFonts w:asciiTheme="minorHAnsi" w:hAnsiTheme="minorHAnsi" w:cstheme="minorHAnsi"/>
          <w:sz w:val="22"/>
          <w:szCs w:val="22"/>
        </w:rPr>
        <w:t>Landreau</w:t>
      </w:r>
      <w:proofErr w:type="spellEnd"/>
      <w:r>
        <w:rPr>
          <w:rFonts w:asciiTheme="minorHAnsi" w:hAnsiTheme="minorHAnsi" w:cstheme="minorHAnsi"/>
          <w:sz w:val="22"/>
          <w:szCs w:val="22"/>
        </w:rPr>
        <w:t xml:space="preserve"> briefly reviewed the upcoming Middle States visit.</w:t>
      </w:r>
    </w:p>
    <w:p w:rsidR="00693305" w:rsidRPr="00C50659" w:rsidRDefault="00C50659" w:rsidP="00C50659">
      <w:pPr>
        <w:pStyle w:val="ListParagraph"/>
        <w:numPr>
          <w:ilvl w:val="0"/>
          <w:numId w:val="31"/>
        </w:numPr>
        <w:rPr>
          <w:rFonts w:asciiTheme="minorHAnsi" w:hAnsiTheme="minorHAnsi" w:cstheme="minorHAnsi"/>
          <w:b/>
          <w:sz w:val="22"/>
          <w:szCs w:val="22"/>
        </w:rPr>
      </w:pPr>
      <w:r>
        <w:rPr>
          <w:rFonts w:asciiTheme="minorHAnsi" w:hAnsiTheme="minorHAnsi" w:cstheme="minorHAnsi"/>
          <w:sz w:val="22"/>
          <w:szCs w:val="22"/>
        </w:rPr>
        <w:lastRenderedPageBreak/>
        <w:t>If you have been contacted by Middle States to discuss the report, please read through the section they will be discussing with you.</w:t>
      </w:r>
      <w:r w:rsidR="000E097A">
        <w:rPr>
          <w:rFonts w:asciiTheme="minorHAnsi" w:hAnsiTheme="minorHAnsi" w:cstheme="minorHAnsi"/>
          <w:sz w:val="22"/>
          <w:szCs w:val="22"/>
        </w:rPr>
        <w:t xml:space="preserve"> </w:t>
      </w:r>
      <w:r w:rsidR="00693305" w:rsidRPr="00C50659">
        <w:rPr>
          <w:rFonts w:asciiTheme="minorHAnsi" w:hAnsiTheme="minorHAnsi" w:cstheme="minorHAnsi"/>
          <w:sz w:val="22"/>
          <w:szCs w:val="22"/>
        </w:rPr>
        <w:t xml:space="preserve">The report is accessible on Vibe on the </w:t>
      </w:r>
      <w:r w:rsidRPr="00C50659">
        <w:rPr>
          <w:rFonts w:asciiTheme="minorHAnsi" w:hAnsiTheme="minorHAnsi" w:cstheme="minorHAnsi"/>
          <w:sz w:val="22"/>
          <w:szCs w:val="22"/>
        </w:rPr>
        <w:t xml:space="preserve">TCNJ site as a </w:t>
      </w:r>
      <w:proofErr w:type="spellStart"/>
      <w:r w:rsidRPr="00C50659">
        <w:rPr>
          <w:rFonts w:asciiTheme="minorHAnsi" w:hAnsiTheme="minorHAnsi" w:cstheme="minorHAnsi"/>
          <w:sz w:val="22"/>
          <w:szCs w:val="22"/>
        </w:rPr>
        <w:t>pdf</w:t>
      </w:r>
      <w:proofErr w:type="spellEnd"/>
      <w:r w:rsidRPr="00C50659">
        <w:rPr>
          <w:rFonts w:asciiTheme="minorHAnsi" w:hAnsiTheme="minorHAnsi" w:cstheme="minorHAnsi"/>
          <w:sz w:val="22"/>
          <w:szCs w:val="22"/>
        </w:rPr>
        <w:t xml:space="preserve"> file.</w:t>
      </w:r>
    </w:p>
    <w:p w:rsidR="00C50659" w:rsidRPr="00C50659" w:rsidRDefault="00C50659" w:rsidP="00C50659">
      <w:pPr>
        <w:pStyle w:val="ListParagraph"/>
        <w:numPr>
          <w:ilvl w:val="0"/>
          <w:numId w:val="31"/>
        </w:numPr>
        <w:rPr>
          <w:rFonts w:asciiTheme="minorHAnsi" w:hAnsiTheme="minorHAnsi" w:cstheme="minorHAnsi"/>
          <w:b/>
          <w:sz w:val="22"/>
          <w:szCs w:val="22"/>
        </w:rPr>
      </w:pPr>
      <w:r>
        <w:rPr>
          <w:rFonts w:asciiTheme="minorHAnsi" w:hAnsiTheme="minorHAnsi" w:cstheme="minorHAnsi"/>
          <w:sz w:val="22"/>
          <w:szCs w:val="22"/>
        </w:rPr>
        <w:t>The team will be coming to TCNJ on Sunday March 28</w:t>
      </w:r>
      <w:r w:rsidRPr="00C50659">
        <w:rPr>
          <w:rFonts w:asciiTheme="minorHAnsi" w:hAnsiTheme="minorHAnsi" w:cstheme="minorHAnsi"/>
          <w:sz w:val="22"/>
          <w:szCs w:val="22"/>
          <w:vertAlign w:val="superscript"/>
        </w:rPr>
        <w:t>th</w:t>
      </w:r>
      <w:r>
        <w:rPr>
          <w:rFonts w:asciiTheme="minorHAnsi" w:hAnsiTheme="minorHAnsi" w:cstheme="minorHAnsi"/>
          <w:sz w:val="22"/>
          <w:szCs w:val="22"/>
        </w:rPr>
        <w:t xml:space="preserve">, when they will have dinner with President </w:t>
      </w:r>
      <w:proofErr w:type="spellStart"/>
      <w:r>
        <w:rPr>
          <w:rFonts w:asciiTheme="minorHAnsi" w:hAnsiTheme="minorHAnsi" w:cstheme="minorHAnsi"/>
          <w:sz w:val="22"/>
          <w:szCs w:val="22"/>
        </w:rPr>
        <w:t>Gitenstein</w:t>
      </w:r>
      <w:proofErr w:type="spellEnd"/>
      <w:r>
        <w:rPr>
          <w:rFonts w:asciiTheme="minorHAnsi" w:hAnsiTheme="minorHAnsi" w:cstheme="minorHAnsi"/>
          <w:sz w:val="22"/>
          <w:szCs w:val="22"/>
        </w:rPr>
        <w:t>.</w:t>
      </w:r>
    </w:p>
    <w:p w:rsidR="00C50659" w:rsidRPr="00C50659" w:rsidRDefault="00C50659" w:rsidP="00C50659">
      <w:pPr>
        <w:pStyle w:val="ListParagraph"/>
        <w:numPr>
          <w:ilvl w:val="0"/>
          <w:numId w:val="31"/>
        </w:numPr>
        <w:rPr>
          <w:rFonts w:asciiTheme="minorHAnsi" w:hAnsiTheme="minorHAnsi" w:cstheme="minorHAnsi"/>
          <w:b/>
          <w:sz w:val="22"/>
          <w:szCs w:val="22"/>
        </w:rPr>
      </w:pPr>
      <w:r>
        <w:rPr>
          <w:rFonts w:asciiTheme="minorHAnsi" w:hAnsiTheme="minorHAnsi" w:cstheme="minorHAnsi"/>
          <w:sz w:val="22"/>
          <w:szCs w:val="22"/>
        </w:rPr>
        <w:t>Monday and Tuesday they will be meeting with TCNJ community members.</w:t>
      </w:r>
    </w:p>
    <w:p w:rsidR="00C50659" w:rsidRPr="00C50659" w:rsidRDefault="00C50659" w:rsidP="00C50659">
      <w:pPr>
        <w:pStyle w:val="ListParagraph"/>
        <w:numPr>
          <w:ilvl w:val="0"/>
          <w:numId w:val="31"/>
        </w:numPr>
        <w:rPr>
          <w:rFonts w:asciiTheme="minorHAnsi" w:hAnsiTheme="minorHAnsi" w:cstheme="minorHAnsi"/>
          <w:b/>
          <w:sz w:val="22"/>
          <w:szCs w:val="22"/>
        </w:rPr>
      </w:pPr>
      <w:r>
        <w:rPr>
          <w:rFonts w:asciiTheme="minorHAnsi" w:hAnsiTheme="minorHAnsi" w:cstheme="minorHAnsi"/>
          <w:sz w:val="22"/>
          <w:szCs w:val="22"/>
        </w:rPr>
        <w:t>On Wednesday they will be doing the “readout,” when they will tell us what they found.</w:t>
      </w:r>
    </w:p>
    <w:p w:rsidR="00C50659" w:rsidRPr="00C50659" w:rsidRDefault="00C50659" w:rsidP="00C50659">
      <w:pPr>
        <w:pStyle w:val="ListParagraph"/>
        <w:numPr>
          <w:ilvl w:val="0"/>
          <w:numId w:val="31"/>
        </w:numPr>
        <w:rPr>
          <w:rFonts w:asciiTheme="minorHAnsi" w:hAnsiTheme="minorHAnsi" w:cstheme="minorHAnsi"/>
          <w:b/>
          <w:sz w:val="22"/>
          <w:szCs w:val="22"/>
        </w:rPr>
      </w:pPr>
      <w:r>
        <w:rPr>
          <w:rFonts w:asciiTheme="minorHAnsi" w:hAnsiTheme="minorHAnsi" w:cstheme="minorHAnsi"/>
          <w:sz w:val="22"/>
          <w:szCs w:val="22"/>
        </w:rPr>
        <w:t>Discussion/questions.</w:t>
      </w:r>
    </w:p>
    <w:p w:rsidR="007D6460" w:rsidRPr="007D6460" w:rsidRDefault="007D6460" w:rsidP="007D6460">
      <w:pPr>
        <w:pStyle w:val="ListParagraph"/>
        <w:rPr>
          <w:rFonts w:asciiTheme="minorHAnsi" w:hAnsiTheme="minorHAnsi" w:cstheme="minorHAnsi"/>
          <w:sz w:val="22"/>
          <w:szCs w:val="22"/>
        </w:rPr>
      </w:pPr>
    </w:p>
    <w:p w:rsidR="00E27730" w:rsidRPr="00E27730" w:rsidRDefault="00E27730" w:rsidP="00E27730">
      <w:pPr>
        <w:rPr>
          <w:rFonts w:asciiTheme="minorHAnsi" w:hAnsiTheme="minorHAnsi" w:cstheme="minorHAnsi"/>
          <w:sz w:val="22"/>
          <w:szCs w:val="22"/>
        </w:rPr>
      </w:pPr>
    </w:p>
    <w:p w:rsidR="00511561" w:rsidRPr="00500434" w:rsidRDefault="00807E21" w:rsidP="00511561">
      <w:pPr>
        <w:rPr>
          <w:rFonts w:asciiTheme="minorHAnsi" w:hAnsiTheme="minorHAnsi" w:cstheme="minorHAnsi"/>
          <w:b/>
          <w:sz w:val="22"/>
          <w:szCs w:val="22"/>
        </w:rPr>
      </w:pPr>
      <w:r w:rsidRPr="00500434">
        <w:rPr>
          <w:rFonts w:asciiTheme="minorHAnsi" w:hAnsiTheme="minorHAnsi" w:cstheme="minorHAnsi"/>
          <w:b/>
          <w:sz w:val="22"/>
          <w:szCs w:val="22"/>
        </w:rPr>
        <w:t xml:space="preserve">REPORTS FROM </w:t>
      </w:r>
      <w:r w:rsidR="00692D14" w:rsidRPr="00500434">
        <w:rPr>
          <w:rFonts w:asciiTheme="minorHAnsi" w:hAnsiTheme="minorHAnsi" w:cstheme="minorHAnsi"/>
          <w:b/>
          <w:sz w:val="22"/>
          <w:szCs w:val="22"/>
        </w:rPr>
        <w:t>STANDING COMMITTEES</w:t>
      </w:r>
    </w:p>
    <w:p w:rsidR="00712CD7" w:rsidRDefault="00C66420" w:rsidP="00B90EEB">
      <w:pPr>
        <w:pStyle w:val="HTMLPreformatted"/>
        <w:numPr>
          <w:ilvl w:val="0"/>
          <w:numId w:val="22"/>
        </w:numPr>
        <w:rPr>
          <w:rFonts w:asciiTheme="minorHAnsi" w:hAnsiTheme="minorHAnsi" w:cstheme="minorHAnsi"/>
          <w:sz w:val="22"/>
          <w:szCs w:val="22"/>
        </w:rPr>
      </w:pPr>
      <w:r w:rsidRPr="00712CD7">
        <w:rPr>
          <w:rFonts w:asciiTheme="minorHAnsi" w:hAnsiTheme="minorHAnsi" w:cstheme="minorHAnsi"/>
          <w:sz w:val="22"/>
          <w:szCs w:val="22"/>
        </w:rPr>
        <w:t>CAP –</w:t>
      </w:r>
      <w:r w:rsidR="002B2064" w:rsidRPr="00712CD7">
        <w:rPr>
          <w:rFonts w:asciiTheme="minorHAnsi" w:hAnsiTheme="minorHAnsi" w:cstheme="minorHAnsi"/>
          <w:sz w:val="22"/>
          <w:szCs w:val="22"/>
        </w:rPr>
        <w:t xml:space="preserve"> Wayne </w:t>
      </w:r>
      <w:proofErr w:type="spellStart"/>
      <w:r w:rsidR="002B2064" w:rsidRPr="00712CD7">
        <w:rPr>
          <w:rFonts w:asciiTheme="minorHAnsi" w:hAnsiTheme="minorHAnsi" w:cstheme="minorHAnsi"/>
          <w:sz w:val="22"/>
          <w:szCs w:val="22"/>
        </w:rPr>
        <w:t>Heisler</w:t>
      </w:r>
      <w:proofErr w:type="spellEnd"/>
      <w:r w:rsidR="002B2064" w:rsidRPr="00712CD7">
        <w:rPr>
          <w:rFonts w:asciiTheme="minorHAnsi" w:hAnsiTheme="minorHAnsi" w:cstheme="minorHAnsi"/>
          <w:sz w:val="22"/>
          <w:szCs w:val="22"/>
        </w:rPr>
        <w:t xml:space="preserve"> gave the </w:t>
      </w:r>
      <w:r w:rsidR="00712CD7" w:rsidRPr="00712CD7">
        <w:rPr>
          <w:rFonts w:asciiTheme="minorHAnsi" w:hAnsiTheme="minorHAnsi" w:cstheme="minorHAnsi"/>
          <w:sz w:val="22"/>
          <w:szCs w:val="22"/>
        </w:rPr>
        <w:t xml:space="preserve">attached report for CAP </w:t>
      </w:r>
      <w:r w:rsidR="00712CD7" w:rsidRPr="00712CD7">
        <w:rPr>
          <w:rFonts w:asciiTheme="minorHAnsi" w:hAnsiTheme="minorHAnsi" w:cstheme="minorHAnsi"/>
          <w:b/>
          <w:sz w:val="22"/>
          <w:szCs w:val="22"/>
        </w:rPr>
        <w:t xml:space="preserve">(Attachment </w:t>
      </w:r>
      <w:r w:rsidR="00C50659">
        <w:rPr>
          <w:rFonts w:asciiTheme="minorHAnsi" w:hAnsiTheme="minorHAnsi" w:cstheme="minorHAnsi"/>
          <w:b/>
          <w:sz w:val="22"/>
          <w:szCs w:val="22"/>
        </w:rPr>
        <w:t>1</w:t>
      </w:r>
      <w:r w:rsidR="00712CD7" w:rsidRPr="00712CD7">
        <w:rPr>
          <w:rFonts w:asciiTheme="minorHAnsi" w:hAnsiTheme="minorHAnsi" w:cstheme="minorHAnsi"/>
          <w:b/>
          <w:sz w:val="22"/>
          <w:szCs w:val="22"/>
        </w:rPr>
        <w:t>)</w:t>
      </w:r>
    </w:p>
    <w:p w:rsidR="00C52B9B" w:rsidRPr="00712CD7" w:rsidRDefault="00C52B9B" w:rsidP="00B90EEB">
      <w:pPr>
        <w:pStyle w:val="HTMLPreformatted"/>
        <w:numPr>
          <w:ilvl w:val="0"/>
          <w:numId w:val="22"/>
        </w:numPr>
        <w:rPr>
          <w:rFonts w:asciiTheme="minorHAnsi" w:hAnsiTheme="minorHAnsi" w:cstheme="minorHAnsi"/>
          <w:sz w:val="22"/>
          <w:szCs w:val="22"/>
        </w:rPr>
      </w:pPr>
      <w:r w:rsidRPr="00712CD7">
        <w:rPr>
          <w:rFonts w:asciiTheme="minorHAnsi" w:hAnsiTheme="minorHAnsi" w:cstheme="minorHAnsi"/>
          <w:sz w:val="22"/>
          <w:szCs w:val="22"/>
        </w:rPr>
        <w:t>C</w:t>
      </w:r>
      <w:r w:rsidR="00C66420" w:rsidRPr="00712CD7">
        <w:rPr>
          <w:rFonts w:asciiTheme="minorHAnsi" w:hAnsiTheme="minorHAnsi" w:cstheme="minorHAnsi"/>
          <w:sz w:val="22"/>
          <w:szCs w:val="22"/>
        </w:rPr>
        <w:t>FA</w:t>
      </w:r>
      <w:r w:rsidRPr="00712CD7">
        <w:rPr>
          <w:rFonts w:asciiTheme="minorHAnsi" w:hAnsiTheme="minorHAnsi" w:cstheme="minorHAnsi"/>
          <w:sz w:val="22"/>
          <w:szCs w:val="22"/>
        </w:rPr>
        <w:t xml:space="preserve"> – </w:t>
      </w:r>
      <w:r w:rsidR="00712CD7">
        <w:rPr>
          <w:rFonts w:asciiTheme="minorHAnsi" w:hAnsiTheme="minorHAnsi" w:cstheme="minorHAnsi"/>
          <w:sz w:val="22"/>
          <w:szCs w:val="22"/>
        </w:rPr>
        <w:t xml:space="preserve">Val </w:t>
      </w:r>
      <w:proofErr w:type="spellStart"/>
      <w:r w:rsidR="00712CD7">
        <w:rPr>
          <w:rFonts w:asciiTheme="minorHAnsi" w:hAnsiTheme="minorHAnsi" w:cstheme="minorHAnsi"/>
          <w:sz w:val="22"/>
          <w:szCs w:val="22"/>
        </w:rPr>
        <w:t>Tucci</w:t>
      </w:r>
      <w:proofErr w:type="spellEnd"/>
      <w:r w:rsidR="00B90EEB" w:rsidRPr="00712CD7">
        <w:rPr>
          <w:rFonts w:asciiTheme="minorHAnsi" w:hAnsiTheme="minorHAnsi" w:cstheme="minorHAnsi"/>
          <w:sz w:val="22"/>
          <w:szCs w:val="22"/>
        </w:rPr>
        <w:t xml:space="preserve"> gave the attached report for CFA. (</w:t>
      </w:r>
      <w:r w:rsidR="00B90EEB" w:rsidRPr="00712CD7">
        <w:rPr>
          <w:rFonts w:asciiTheme="minorHAnsi" w:hAnsiTheme="minorHAnsi" w:cstheme="minorHAnsi"/>
          <w:b/>
          <w:sz w:val="22"/>
          <w:szCs w:val="22"/>
        </w:rPr>
        <w:t xml:space="preserve">Attachment </w:t>
      </w:r>
      <w:r w:rsidR="00C50659">
        <w:rPr>
          <w:rFonts w:asciiTheme="minorHAnsi" w:hAnsiTheme="minorHAnsi" w:cstheme="minorHAnsi"/>
          <w:b/>
          <w:sz w:val="22"/>
          <w:szCs w:val="22"/>
        </w:rPr>
        <w:t>2</w:t>
      </w:r>
      <w:r w:rsidR="00B90EEB" w:rsidRPr="00712CD7">
        <w:rPr>
          <w:rFonts w:asciiTheme="minorHAnsi" w:hAnsiTheme="minorHAnsi" w:cstheme="minorHAnsi"/>
          <w:sz w:val="22"/>
          <w:szCs w:val="22"/>
        </w:rPr>
        <w:t>)</w:t>
      </w:r>
    </w:p>
    <w:p w:rsidR="002E224E" w:rsidRDefault="007D77E2" w:rsidP="002E224E">
      <w:pPr>
        <w:pStyle w:val="ListParagraph"/>
        <w:numPr>
          <w:ilvl w:val="0"/>
          <w:numId w:val="14"/>
        </w:numPr>
        <w:rPr>
          <w:rFonts w:asciiTheme="minorHAnsi" w:hAnsiTheme="minorHAnsi" w:cstheme="minorHAnsi"/>
          <w:sz w:val="22"/>
          <w:szCs w:val="22"/>
        </w:rPr>
      </w:pPr>
      <w:r w:rsidRPr="00500434">
        <w:rPr>
          <w:rFonts w:asciiTheme="minorHAnsi" w:hAnsiTheme="minorHAnsi" w:cstheme="minorHAnsi"/>
          <w:sz w:val="22"/>
          <w:szCs w:val="22"/>
        </w:rPr>
        <w:t>C</w:t>
      </w:r>
      <w:r w:rsidR="00C66420" w:rsidRPr="00500434">
        <w:rPr>
          <w:rFonts w:asciiTheme="minorHAnsi" w:hAnsiTheme="minorHAnsi" w:cstheme="minorHAnsi"/>
          <w:sz w:val="22"/>
          <w:szCs w:val="22"/>
        </w:rPr>
        <w:t>S</w:t>
      </w:r>
      <w:r w:rsidRPr="00500434">
        <w:rPr>
          <w:rFonts w:asciiTheme="minorHAnsi" w:hAnsiTheme="minorHAnsi" w:cstheme="minorHAnsi"/>
          <w:sz w:val="22"/>
          <w:szCs w:val="22"/>
        </w:rPr>
        <w:t>PP</w:t>
      </w:r>
      <w:r w:rsidR="00D84657" w:rsidRPr="00500434">
        <w:rPr>
          <w:rFonts w:asciiTheme="minorHAnsi" w:hAnsiTheme="minorHAnsi" w:cstheme="minorHAnsi"/>
          <w:sz w:val="22"/>
          <w:szCs w:val="22"/>
        </w:rPr>
        <w:t xml:space="preserve"> –</w:t>
      </w:r>
      <w:r w:rsidR="00B90EEB">
        <w:rPr>
          <w:rFonts w:asciiTheme="minorHAnsi" w:hAnsiTheme="minorHAnsi" w:cstheme="minorHAnsi"/>
          <w:sz w:val="22"/>
          <w:szCs w:val="22"/>
        </w:rPr>
        <w:t xml:space="preserve"> </w:t>
      </w:r>
      <w:r w:rsidR="00201CDA">
        <w:rPr>
          <w:rFonts w:asciiTheme="minorHAnsi" w:hAnsiTheme="minorHAnsi" w:cstheme="minorHAnsi"/>
          <w:sz w:val="22"/>
          <w:szCs w:val="22"/>
        </w:rPr>
        <w:t xml:space="preserve">Manish </w:t>
      </w:r>
      <w:proofErr w:type="spellStart"/>
      <w:r w:rsidR="00201CDA">
        <w:rPr>
          <w:rFonts w:asciiTheme="minorHAnsi" w:hAnsiTheme="minorHAnsi" w:cstheme="minorHAnsi"/>
          <w:sz w:val="22"/>
          <w:szCs w:val="22"/>
        </w:rPr>
        <w:t>Paliwal</w:t>
      </w:r>
      <w:proofErr w:type="spellEnd"/>
      <w:r w:rsidR="00712CD7">
        <w:rPr>
          <w:rFonts w:asciiTheme="minorHAnsi" w:hAnsiTheme="minorHAnsi" w:cstheme="minorHAnsi"/>
          <w:sz w:val="22"/>
          <w:szCs w:val="22"/>
        </w:rPr>
        <w:t xml:space="preserve"> gave the attached </w:t>
      </w:r>
      <w:r w:rsidR="00201CDA">
        <w:rPr>
          <w:rFonts w:asciiTheme="minorHAnsi" w:hAnsiTheme="minorHAnsi" w:cstheme="minorHAnsi"/>
          <w:sz w:val="22"/>
          <w:szCs w:val="22"/>
        </w:rPr>
        <w:t>CSPP</w:t>
      </w:r>
      <w:r w:rsidR="00B90EEB">
        <w:rPr>
          <w:rFonts w:asciiTheme="minorHAnsi" w:hAnsiTheme="minorHAnsi" w:cstheme="minorHAnsi"/>
          <w:sz w:val="22"/>
          <w:szCs w:val="22"/>
        </w:rPr>
        <w:t xml:space="preserve">. </w:t>
      </w:r>
      <w:r w:rsidR="00B90EEB" w:rsidRPr="00B90EEB">
        <w:rPr>
          <w:rFonts w:asciiTheme="minorHAnsi" w:hAnsiTheme="minorHAnsi" w:cstheme="minorHAnsi"/>
          <w:b/>
          <w:sz w:val="22"/>
          <w:szCs w:val="22"/>
        </w:rPr>
        <w:t>(</w:t>
      </w:r>
      <w:r w:rsidR="001F034B">
        <w:rPr>
          <w:rFonts w:asciiTheme="minorHAnsi" w:hAnsiTheme="minorHAnsi" w:cstheme="minorHAnsi"/>
          <w:b/>
          <w:sz w:val="22"/>
          <w:szCs w:val="22"/>
        </w:rPr>
        <w:t xml:space="preserve">Attachment </w:t>
      </w:r>
      <w:r w:rsidR="00C50659">
        <w:rPr>
          <w:rFonts w:asciiTheme="minorHAnsi" w:hAnsiTheme="minorHAnsi" w:cstheme="minorHAnsi"/>
          <w:b/>
          <w:sz w:val="22"/>
          <w:szCs w:val="22"/>
        </w:rPr>
        <w:t>3</w:t>
      </w:r>
      <w:r w:rsidR="00B90EEB" w:rsidRPr="00B90EEB">
        <w:rPr>
          <w:rFonts w:asciiTheme="minorHAnsi" w:hAnsiTheme="minorHAnsi" w:cstheme="minorHAnsi"/>
          <w:b/>
          <w:sz w:val="22"/>
          <w:szCs w:val="22"/>
        </w:rPr>
        <w:t>)</w:t>
      </w:r>
    </w:p>
    <w:p w:rsidR="002B2064" w:rsidRPr="000E097A" w:rsidRDefault="002B2064" w:rsidP="000E097A">
      <w:pPr>
        <w:pStyle w:val="ListParagraph"/>
        <w:numPr>
          <w:ilvl w:val="0"/>
          <w:numId w:val="14"/>
        </w:numPr>
        <w:rPr>
          <w:rFonts w:asciiTheme="minorHAnsi" w:hAnsiTheme="minorHAnsi" w:cstheme="minorHAnsi"/>
          <w:sz w:val="22"/>
          <w:szCs w:val="22"/>
        </w:rPr>
      </w:pPr>
      <w:r>
        <w:rPr>
          <w:rFonts w:asciiTheme="minorHAnsi" w:hAnsiTheme="minorHAnsi" w:cstheme="minorHAnsi"/>
          <w:sz w:val="22"/>
          <w:szCs w:val="22"/>
        </w:rPr>
        <w:t xml:space="preserve">CSCC </w:t>
      </w:r>
      <w:r w:rsidR="00B90EEB">
        <w:rPr>
          <w:rFonts w:asciiTheme="minorHAnsi" w:hAnsiTheme="minorHAnsi" w:cstheme="minorHAnsi"/>
          <w:sz w:val="22"/>
          <w:szCs w:val="22"/>
        </w:rPr>
        <w:t>–</w:t>
      </w:r>
      <w:r>
        <w:rPr>
          <w:rFonts w:asciiTheme="minorHAnsi" w:hAnsiTheme="minorHAnsi" w:cstheme="minorHAnsi"/>
          <w:sz w:val="22"/>
          <w:szCs w:val="22"/>
        </w:rPr>
        <w:t xml:space="preserve"> </w:t>
      </w:r>
      <w:r w:rsidR="00712CD7">
        <w:rPr>
          <w:rFonts w:asciiTheme="minorHAnsi" w:hAnsiTheme="minorHAnsi" w:cstheme="minorHAnsi"/>
          <w:sz w:val="22"/>
          <w:szCs w:val="22"/>
        </w:rPr>
        <w:t xml:space="preserve">Jody </w:t>
      </w:r>
      <w:proofErr w:type="spellStart"/>
      <w:r w:rsidR="00712CD7">
        <w:rPr>
          <w:rFonts w:asciiTheme="minorHAnsi" w:hAnsiTheme="minorHAnsi" w:cstheme="minorHAnsi"/>
          <w:sz w:val="22"/>
          <w:szCs w:val="22"/>
        </w:rPr>
        <w:t>Eberly</w:t>
      </w:r>
      <w:proofErr w:type="spellEnd"/>
      <w:r w:rsidR="00712CD7">
        <w:rPr>
          <w:rFonts w:asciiTheme="minorHAnsi" w:hAnsiTheme="minorHAnsi" w:cstheme="minorHAnsi"/>
          <w:sz w:val="22"/>
          <w:szCs w:val="22"/>
        </w:rPr>
        <w:t xml:space="preserve"> gave the </w:t>
      </w:r>
      <w:r w:rsidR="000E097A">
        <w:rPr>
          <w:rFonts w:asciiTheme="minorHAnsi" w:hAnsiTheme="minorHAnsi" w:cstheme="minorHAnsi"/>
          <w:sz w:val="22"/>
          <w:szCs w:val="22"/>
        </w:rPr>
        <w:t>following</w:t>
      </w:r>
      <w:r w:rsidR="00712CD7">
        <w:rPr>
          <w:rFonts w:asciiTheme="minorHAnsi" w:hAnsiTheme="minorHAnsi" w:cstheme="minorHAnsi"/>
          <w:sz w:val="22"/>
          <w:szCs w:val="22"/>
        </w:rPr>
        <w:t xml:space="preserve"> report for CSCC</w:t>
      </w:r>
      <w:r w:rsidR="000E097A">
        <w:rPr>
          <w:rFonts w:asciiTheme="minorHAnsi" w:hAnsiTheme="minorHAnsi" w:cstheme="minorHAnsi"/>
          <w:sz w:val="22"/>
          <w:szCs w:val="22"/>
        </w:rPr>
        <w:t>:  “</w:t>
      </w:r>
      <w:r w:rsidR="000E097A" w:rsidRPr="000E097A">
        <w:rPr>
          <w:rFonts w:asciiTheme="minorHAnsi" w:hAnsiTheme="minorHAnsi" w:cstheme="minorHAnsi"/>
          <w:sz w:val="22"/>
          <w:szCs w:val="22"/>
        </w:rPr>
        <w:t>CSCC continues to work on the Certificate Approval charge.  Our hope is to have a completed document ready for open forum in March or April.</w:t>
      </w:r>
      <w:r w:rsidR="000E097A">
        <w:rPr>
          <w:rFonts w:asciiTheme="minorHAnsi" w:hAnsiTheme="minorHAnsi" w:cstheme="minorHAnsi"/>
          <w:sz w:val="22"/>
          <w:szCs w:val="22"/>
        </w:rPr>
        <w:t>”</w:t>
      </w:r>
    </w:p>
    <w:p w:rsidR="00B90EEB" w:rsidRDefault="00B90EEB" w:rsidP="00B90EEB">
      <w:pPr>
        <w:rPr>
          <w:rFonts w:asciiTheme="minorHAnsi" w:hAnsiTheme="minorHAnsi" w:cstheme="minorHAnsi"/>
          <w:sz w:val="22"/>
          <w:szCs w:val="22"/>
        </w:rPr>
      </w:pPr>
    </w:p>
    <w:p w:rsidR="00B90EEB" w:rsidRPr="00500434" w:rsidRDefault="00B90EEB" w:rsidP="00B90EEB">
      <w:pPr>
        <w:rPr>
          <w:rFonts w:asciiTheme="minorHAnsi" w:hAnsiTheme="minorHAnsi" w:cstheme="minorHAnsi"/>
          <w:b/>
          <w:sz w:val="22"/>
          <w:szCs w:val="22"/>
        </w:rPr>
      </w:pPr>
      <w:r>
        <w:rPr>
          <w:rFonts w:asciiTheme="minorHAnsi" w:hAnsiTheme="minorHAnsi" w:cstheme="minorHAnsi"/>
          <w:b/>
          <w:sz w:val="22"/>
          <w:szCs w:val="22"/>
        </w:rPr>
        <w:t>TRUSTEES REPORT</w:t>
      </w:r>
    </w:p>
    <w:p w:rsidR="008140E6" w:rsidRPr="009A616F" w:rsidRDefault="00C50659" w:rsidP="009A616F">
      <w:pPr>
        <w:rPr>
          <w:rFonts w:asciiTheme="minorHAnsi" w:hAnsiTheme="minorHAnsi" w:cstheme="minorHAnsi"/>
          <w:sz w:val="22"/>
          <w:szCs w:val="22"/>
        </w:rPr>
      </w:pPr>
      <w:r>
        <w:rPr>
          <w:rFonts w:asciiTheme="minorHAnsi" w:hAnsiTheme="minorHAnsi" w:cstheme="minorHAnsi"/>
          <w:sz w:val="22"/>
          <w:szCs w:val="22"/>
        </w:rPr>
        <w:t>David Blake</w:t>
      </w:r>
      <w:r w:rsidR="00712CD7">
        <w:rPr>
          <w:rFonts w:asciiTheme="minorHAnsi" w:hAnsiTheme="minorHAnsi" w:cstheme="minorHAnsi"/>
          <w:sz w:val="22"/>
          <w:szCs w:val="22"/>
        </w:rPr>
        <w:t xml:space="preserve"> gave the attached Trustees </w:t>
      </w:r>
      <w:r>
        <w:rPr>
          <w:rFonts w:asciiTheme="minorHAnsi" w:hAnsiTheme="minorHAnsi" w:cstheme="minorHAnsi"/>
          <w:sz w:val="22"/>
          <w:szCs w:val="22"/>
        </w:rPr>
        <w:t>Report</w:t>
      </w:r>
      <w:r w:rsidR="00712CD7">
        <w:rPr>
          <w:rFonts w:asciiTheme="minorHAnsi" w:hAnsiTheme="minorHAnsi" w:cstheme="minorHAnsi"/>
          <w:sz w:val="22"/>
          <w:szCs w:val="22"/>
        </w:rPr>
        <w:t xml:space="preserve">. </w:t>
      </w:r>
      <w:r w:rsidR="00B90EEB">
        <w:rPr>
          <w:rFonts w:asciiTheme="minorHAnsi" w:hAnsiTheme="minorHAnsi" w:cstheme="minorHAnsi"/>
          <w:sz w:val="22"/>
          <w:szCs w:val="22"/>
        </w:rPr>
        <w:t>(</w:t>
      </w:r>
      <w:r w:rsidR="00B90EEB" w:rsidRPr="00B90EEB">
        <w:rPr>
          <w:rFonts w:asciiTheme="minorHAnsi" w:hAnsiTheme="minorHAnsi" w:cstheme="minorHAnsi"/>
          <w:b/>
          <w:sz w:val="22"/>
          <w:szCs w:val="22"/>
        </w:rPr>
        <w:t xml:space="preserve">Attachment </w:t>
      </w:r>
      <w:r w:rsidR="000E097A">
        <w:rPr>
          <w:rFonts w:asciiTheme="minorHAnsi" w:hAnsiTheme="minorHAnsi" w:cstheme="minorHAnsi"/>
          <w:b/>
          <w:sz w:val="22"/>
          <w:szCs w:val="22"/>
        </w:rPr>
        <w:t>4</w:t>
      </w:r>
      <w:r w:rsidR="00B90EEB">
        <w:rPr>
          <w:rFonts w:asciiTheme="minorHAnsi" w:hAnsiTheme="minorHAnsi" w:cstheme="minorHAnsi"/>
          <w:sz w:val="22"/>
          <w:szCs w:val="22"/>
        </w:rPr>
        <w:t>)</w:t>
      </w:r>
    </w:p>
    <w:p w:rsidR="00FD115D" w:rsidRPr="00500434" w:rsidRDefault="00FD115D" w:rsidP="00FD115D">
      <w:pPr>
        <w:rPr>
          <w:rFonts w:asciiTheme="minorHAnsi" w:hAnsiTheme="minorHAnsi" w:cstheme="minorHAnsi"/>
          <w:sz w:val="22"/>
          <w:szCs w:val="22"/>
        </w:rPr>
      </w:pPr>
    </w:p>
    <w:p w:rsidR="00FD115D" w:rsidRDefault="00946795" w:rsidP="00FD115D">
      <w:pPr>
        <w:rPr>
          <w:rFonts w:asciiTheme="minorHAnsi" w:hAnsiTheme="minorHAnsi" w:cstheme="minorHAnsi"/>
          <w:sz w:val="22"/>
          <w:szCs w:val="22"/>
        </w:rPr>
      </w:pPr>
      <w:r>
        <w:rPr>
          <w:rFonts w:asciiTheme="minorHAnsi" w:hAnsiTheme="minorHAnsi" w:cstheme="minorHAnsi"/>
          <w:sz w:val="22"/>
          <w:szCs w:val="22"/>
        </w:rPr>
        <w:t>Meeting adjourned at 1:15 pm.</w:t>
      </w:r>
    </w:p>
    <w:p w:rsidR="008C6AD7" w:rsidRDefault="008C6AD7" w:rsidP="00FD115D">
      <w:pPr>
        <w:rPr>
          <w:rFonts w:asciiTheme="minorHAnsi" w:hAnsiTheme="minorHAnsi" w:cstheme="minorHAnsi"/>
          <w:sz w:val="22"/>
          <w:szCs w:val="22"/>
        </w:rPr>
      </w:pPr>
    </w:p>
    <w:p w:rsidR="00946795" w:rsidRPr="00500434" w:rsidRDefault="00946795" w:rsidP="00FD115D">
      <w:pPr>
        <w:rPr>
          <w:rFonts w:asciiTheme="minorHAnsi" w:hAnsiTheme="minorHAnsi" w:cstheme="minorHAnsi"/>
          <w:sz w:val="22"/>
          <w:szCs w:val="22"/>
        </w:rPr>
      </w:pPr>
    </w:p>
    <w:p w:rsidR="00FD115D" w:rsidRPr="00500434" w:rsidRDefault="00FD115D" w:rsidP="00FD115D">
      <w:pPr>
        <w:rPr>
          <w:rFonts w:asciiTheme="minorHAnsi" w:hAnsiTheme="minorHAnsi" w:cstheme="minorHAnsi"/>
          <w:b/>
          <w:sz w:val="22"/>
          <w:szCs w:val="22"/>
        </w:rPr>
      </w:pPr>
      <w:r w:rsidRPr="00500434">
        <w:rPr>
          <w:rFonts w:asciiTheme="minorHAnsi" w:hAnsiTheme="minorHAnsi" w:cstheme="minorHAnsi"/>
          <w:b/>
          <w:sz w:val="22"/>
          <w:szCs w:val="22"/>
        </w:rPr>
        <w:t>UPCOMING EVENTS</w:t>
      </w:r>
    </w:p>
    <w:p w:rsidR="008C6AD7" w:rsidRDefault="008C6AD7" w:rsidP="00946795">
      <w:pPr>
        <w:pStyle w:val="ListParagraph"/>
        <w:numPr>
          <w:ilvl w:val="0"/>
          <w:numId w:val="38"/>
        </w:numPr>
        <w:rPr>
          <w:rFonts w:asciiTheme="minorHAnsi" w:hAnsiTheme="minorHAnsi" w:cstheme="minorHAnsi"/>
          <w:sz w:val="22"/>
          <w:szCs w:val="22"/>
        </w:rPr>
      </w:pPr>
      <w:r>
        <w:rPr>
          <w:rFonts w:asciiTheme="minorHAnsi" w:hAnsiTheme="minorHAnsi" w:cstheme="minorHAnsi"/>
          <w:sz w:val="22"/>
          <w:szCs w:val="22"/>
        </w:rPr>
        <w:t xml:space="preserve">Reminder – </w:t>
      </w:r>
      <w:r w:rsidRPr="008C6AD7">
        <w:rPr>
          <w:rFonts w:asciiTheme="minorHAnsi" w:hAnsiTheme="minorHAnsi" w:cstheme="minorHAnsi"/>
          <w:i/>
          <w:sz w:val="22"/>
          <w:szCs w:val="22"/>
        </w:rPr>
        <w:t>there is no March meeting</w:t>
      </w:r>
      <w:r>
        <w:rPr>
          <w:rFonts w:asciiTheme="minorHAnsi" w:hAnsiTheme="minorHAnsi" w:cstheme="minorHAnsi"/>
          <w:sz w:val="22"/>
          <w:szCs w:val="22"/>
        </w:rPr>
        <w:t>. The next meeting will be April 15, 2015.</w:t>
      </w:r>
    </w:p>
    <w:p w:rsidR="00946795" w:rsidRDefault="00946795" w:rsidP="00946795">
      <w:pPr>
        <w:pStyle w:val="ListParagraph"/>
        <w:numPr>
          <w:ilvl w:val="0"/>
          <w:numId w:val="38"/>
        </w:numPr>
        <w:rPr>
          <w:rFonts w:asciiTheme="minorHAnsi" w:hAnsiTheme="minorHAnsi" w:cstheme="minorHAnsi"/>
          <w:sz w:val="22"/>
          <w:szCs w:val="22"/>
        </w:rPr>
      </w:pPr>
      <w:r w:rsidRPr="00946795">
        <w:rPr>
          <w:rFonts w:asciiTheme="minorHAnsi" w:hAnsiTheme="minorHAnsi" w:cstheme="minorHAnsi"/>
          <w:sz w:val="22"/>
          <w:szCs w:val="22"/>
        </w:rPr>
        <w:t xml:space="preserve">March </w:t>
      </w:r>
      <w:r w:rsidR="009658A4">
        <w:rPr>
          <w:rFonts w:asciiTheme="minorHAnsi" w:hAnsiTheme="minorHAnsi" w:cstheme="minorHAnsi"/>
          <w:sz w:val="22"/>
          <w:szCs w:val="22"/>
        </w:rPr>
        <w:t>4</w:t>
      </w:r>
      <w:r w:rsidRPr="00946795">
        <w:rPr>
          <w:rFonts w:asciiTheme="minorHAnsi" w:hAnsiTheme="minorHAnsi" w:cstheme="minorHAnsi"/>
          <w:sz w:val="22"/>
          <w:szCs w:val="22"/>
        </w:rPr>
        <w:t xml:space="preserve">, </w:t>
      </w:r>
      <w:r w:rsidRPr="00946795">
        <w:rPr>
          <w:rFonts w:asciiTheme="minorHAnsi" w:hAnsiTheme="minorHAnsi" w:cstheme="minorHAnsi"/>
          <w:i/>
          <w:sz w:val="22"/>
          <w:szCs w:val="22"/>
        </w:rPr>
        <w:t>Noon, Education 212</w:t>
      </w:r>
      <w:r w:rsidRPr="00946795">
        <w:rPr>
          <w:rFonts w:asciiTheme="minorHAnsi" w:hAnsiTheme="minorHAnsi" w:cstheme="minorHAnsi"/>
          <w:sz w:val="22"/>
          <w:szCs w:val="22"/>
        </w:rPr>
        <w:t xml:space="preserve">: Senate Colloquium: Don </w:t>
      </w:r>
      <w:proofErr w:type="spellStart"/>
      <w:r w:rsidRPr="00946795">
        <w:rPr>
          <w:rFonts w:asciiTheme="minorHAnsi" w:hAnsiTheme="minorHAnsi" w:cstheme="minorHAnsi"/>
          <w:sz w:val="22"/>
          <w:szCs w:val="22"/>
        </w:rPr>
        <w:t>Vandegrift</w:t>
      </w:r>
      <w:proofErr w:type="spellEnd"/>
    </w:p>
    <w:p w:rsidR="009658A4" w:rsidRPr="00946795" w:rsidRDefault="009658A4" w:rsidP="009658A4">
      <w:pPr>
        <w:pStyle w:val="ListParagraph"/>
        <w:numPr>
          <w:ilvl w:val="0"/>
          <w:numId w:val="38"/>
        </w:numPr>
        <w:rPr>
          <w:rFonts w:asciiTheme="minorHAnsi" w:hAnsiTheme="minorHAnsi" w:cstheme="minorHAnsi"/>
          <w:sz w:val="22"/>
          <w:szCs w:val="22"/>
        </w:rPr>
      </w:pPr>
      <w:r w:rsidRPr="00946795">
        <w:rPr>
          <w:rFonts w:asciiTheme="minorHAnsi" w:hAnsiTheme="minorHAnsi" w:cstheme="minorHAnsi"/>
          <w:sz w:val="22"/>
          <w:szCs w:val="22"/>
        </w:rPr>
        <w:t xml:space="preserve">March </w:t>
      </w:r>
      <w:r>
        <w:rPr>
          <w:rFonts w:asciiTheme="minorHAnsi" w:hAnsiTheme="minorHAnsi" w:cstheme="minorHAnsi"/>
          <w:sz w:val="22"/>
          <w:szCs w:val="22"/>
        </w:rPr>
        <w:t>25</w:t>
      </w:r>
      <w:r w:rsidRPr="00946795">
        <w:rPr>
          <w:rFonts w:asciiTheme="minorHAnsi" w:hAnsiTheme="minorHAnsi" w:cstheme="minorHAnsi"/>
          <w:sz w:val="22"/>
          <w:szCs w:val="22"/>
        </w:rPr>
        <w:t xml:space="preserve">, </w:t>
      </w:r>
      <w:r w:rsidRPr="00946795">
        <w:rPr>
          <w:rFonts w:asciiTheme="minorHAnsi" w:hAnsiTheme="minorHAnsi" w:cstheme="minorHAnsi"/>
          <w:i/>
          <w:sz w:val="22"/>
          <w:szCs w:val="22"/>
        </w:rPr>
        <w:t xml:space="preserve">Noon, </w:t>
      </w:r>
      <w:r>
        <w:rPr>
          <w:rFonts w:asciiTheme="minorHAnsi" w:hAnsiTheme="minorHAnsi" w:cstheme="minorHAnsi"/>
          <w:i/>
          <w:sz w:val="22"/>
          <w:szCs w:val="22"/>
        </w:rPr>
        <w:t>Social Sciences Atrium</w:t>
      </w:r>
      <w:r w:rsidRPr="00946795">
        <w:rPr>
          <w:rFonts w:asciiTheme="minorHAnsi" w:hAnsiTheme="minorHAnsi" w:cstheme="minorHAnsi"/>
          <w:sz w:val="22"/>
          <w:szCs w:val="22"/>
        </w:rPr>
        <w:t xml:space="preserve">: </w:t>
      </w:r>
      <w:r>
        <w:rPr>
          <w:rFonts w:asciiTheme="minorHAnsi" w:hAnsiTheme="minorHAnsi" w:cstheme="minorHAnsi"/>
          <w:sz w:val="22"/>
          <w:szCs w:val="22"/>
        </w:rPr>
        <w:t>Faculty and Administrator Community Event (FACE).</w:t>
      </w:r>
    </w:p>
    <w:p w:rsidR="009658A4" w:rsidRPr="00946795" w:rsidRDefault="009658A4" w:rsidP="009658A4">
      <w:pPr>
        <w:pStyle w:val="ListParagraph"/>
        <w:rPr>
          <w:rFonts w:asciiTheme="minorHAnsi" w:hAnsiTheme="minorHAnsi" w:cstheme="minorHAnsi"/>
          <w:sz w:val="22"/>
          <w:szCs w:val="22"/>
        </w:rPr>
      </w:pPr>
    </w:p>
    <w:p w:rsidR="001F034B" w:rsidRDefault="001F034B">
      <w:pPr>
        <w:rPr>
          <w:sz w:val="22"/>
          <w:szCs w:val="22"/>
        </w:rPr>
      </w:pPr>
      <w:r>
        <w:rPr>
          <w:sz w:val="22"/>
          <w:szCs w:val="22"/>
        </w:rPr>
        <w:br w:type="page"/>
      </w:r>
    </w:p>
    <w:p w:rsidR="001F034B" w:rsidRPr="00B7168D" w:rsidRDefault="00B7168D" w:rsidP="00C976CD">
      <w:pPr>
        <w:rPr>
          <w:rFonts w:ascii="Cambria" w:eastAsia="Cambria" w:hAnsi="Cambria" w:cs="Cambria"/>
          <w:b/>
        </w:rPr>
      </w:pPr>
      <w:r w:rsidRPr="00B7168D">
        <w:rPr>
          <w:rFonts w:ascii="Cambria" w:eastAsia="Cambria" w:hAnsi="Cambria" w:cs="Cambria"/>
          <w:b/>
        </w:rPr>
        <w:lastRenderedPageBreak/>
        <w:t>Attachment 1</w:t>
      </w:r>
    </w:p>
    <w:p w:rsidR="00B7168D" w:rsidRDefault="00B7168D" w:rsidP="00C976CD">
      <w:pPr>
        <w:rPr>
          <w:rFonts w:ascii="Cambria" w:eastAsia="Cambria" w:hAnsi="Cambria" w:cs="Cambria"/>
          <w:b/>
          <w:sz w:val="28"/>
          <w:szCs w:val="28"/>
        </w:rPr>
      </w:pPr>
    </w:p>
    <w:p w:rsidR="00B7168D" w:rsidRPr="00B7168D" w:rsidRDefault="00B7168D" w:rsidP="00B716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w:hAnsi="Times" w:cs="Courier New"/>
          <w:b/>
        </w:rPr>
      </w:pPr>
      <w:r w:rsidRPr="00B7168D">
        <w:rPr>
          <w:rFonts w:ascii="Times" w:hAnsi="Times" w:cs="Courier New"/>
          <w:b/>
        </w:rPr>
        <w:t>CAP Report</w:t>
      </w:r>
    </w:p>
    <w:p w:rsidR="00B7168D" w:rsidRPr="00B7168D" w:rsidRDefault="00B7168D" w:rsidP="00B716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w:hAnsi="Times" w:cs="Courier New"/>
          <w:sz w:val="20"/>
          <w:szCs w:val="20"/>
        </w:rPr>
      </w:pPr>
    </w:p>
    <w:p w:rsidR="00B7168D" w:rsidRPr="00B7168D" w:rsidRDefault="00B7168D" w:rsidP="00B716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w:hAnsi="Times" w:cs="Courier New"/>
          <w:sz w:val="20"/>
          <w:szCs w:val="20"/>
        </w:rPr>
      </w:pPr>
      <w:r w:rsidRPr="00B7168D">
        <w:rPr>
          <w:rFonts w:ascii="Times" w:hAnsi="Times" w:cs="Courier New"/>
          <w:sz w:val="20"/>
          <w:szCs w:val="20"/>
        </w:rPr>
        <w:t xml:space="preserve">Following CAP-led testimony on a charge pertaining to Advising Goals and Practices, the ASSPC (who authored the preliminary recommendation) is working on revising guidelines based on the testimony. Also following testimony, CAP delivered final recommendations to Steering on charges regarding the removal of Liberal Learning domains from FSPs and on Grade Appeals. CAP is in the process of revising a preliminary recommendation on a new Academic Integrity policy based on testimony gathered in the fall. CAP is currently seeking testimony on charges pertaining to an Ungraded Option Policy and Incomplete Grades; testimony is also being gathered on a new Minors Approval Process, with the goal of submitting a final recommendation by mid-March. In collaboration with CSCC, CAP is still working toward finalizing a recommendation on Certificate Programs that addresses both curricular and co-curricular certificates; CAP anticipates gathering testimony on the preliminary certificate recommendation in spring 2015. </w:t>
      </w:r>
    </w:p>
    <w:p w:rsidR="00B7168D" w:rsidRDefault="00B7168D">
      <w:pPr>
        <w:rPr>
          <w:sz w:val="22"/>
          <w:szCs w:val="22"/>
        </w:rPr>
      </w:pPr>
      <w:r>
        <w:rPr>
          <w:sz w:val="22"/>
          <w:szCs w:val="22"/>
        </w:rPr>
        <w:br w:type="page"/>
      </w:r>
    </w:p>
    <w:p w:rsidR="00B7168D" w:rsidRDefault="00B7168D" w:rsidP="00C976CD">
      <w:pPr>
        <w:rPr>
          <w:rFonts w:asciiTheme="majorHAnsi" w:hAnsiTheme="majorHAnsi"/>
          <w:b/>
        </w:rPr>
      </w:pPr>
      <w:r w:rsidRPr="00B7168D">
        <w:rPr>
          <w:rFonts w:asciiTheme="majorHAnsi" w:hAnsiTheme="majorHAnsi"/>
          <w:b/>
        </w:rPr>
        <w:lastRenderedPageBreak/>
        <w:t>Attachment 2</w:t>
      </w:r>
    </w:p>
    <w:p w:rsidR="00156D90" w:rsidRDefault="00156D90" w:rsidP="00C976CD">
      <w:pPr>
        <w:rPr>
          <w:rFonts w:asciiTheme="majorHAnsi" w:hAnsiTheme="majorHAnsi"/>
          <w:b/>
        </w:rPr>
      </w:pPr>
    </w:p>
    <w:p w:rsidR="00156D90" w:rsidRPr="00156D90" w:rsidRDefault="00156D90" w:rsidP="00156D90">
      <w:pPr>
        <w:spacing w:after="200" w:line="276" w:lineRule="auto"/>
        <w:jc w:val="center"/>
        <w:rPr>
          <w:rFonts w:eastAsia="Calibri"/>
          <w:b/>
          <w:szCs w:val="22"/>
        </w:rPr>
      </w:pPr>
      <w:r w:rsidRPr="00156D90">
        <w:rPr>
          <w:rFonts w:eastAsia="Calibri"/>
          <w:b/>
          <w:szCs w:val="22"/>
        </w:rPr>
        <w:t>CFA Report to Faculty Senate Executive Board</w:t>
      </w:r>
    </w:p>
    <w:p w:rsidR="00156D90" w:rsidRPr="00156D90" w:rsidRDefault="00156D90" w:rsidP="00156D90">
      <w:pPr>
        <w:spacing w:after="200" w:line="276" w:lineRule="auto"/>
        <w:jc w:val="center"/>
        <w:rPr>
          <w:rFonts w:eastAsia="Calibri"/>
          <w:b/>
          <w:szCs w:val="22"/>
        </w:rPr>
      </w:pPr>
      <w:r w:rsidRPr="00156D90">
        <w:rPr>
          <w:rFonts w:eastAsia="Calibri"/>
          <w:b/>
          <w:szCs w:val="22"/>
        </w:rPr>
        <w:t>February 13, 2015</w:t>
      </w:r>
    </w:p>
    <w:p w:rsidR="00156D90" w:rsidRPr="00156D90" w:rsidRDefault="00156D90" w:rsidP="00156D90">
      <w:pPr>
        <w:spacing w:after="200" w:line="276" w:lineRule="auto"/>
        <w:jc w:val="center"/>
        <w:rPr>
          <w:rFonts w:eastAsia="Calibri"/>
          <w:b/>
          <w:szCs w:val="22"/>
        </w:rPr>
      </w:pPr>
      <w:r w:rsidRPr="00156D90">
        <w:rPr>
          <w:rFonts w:eastAsia="Calibri"/>
          <w:b/>
          <w:szCs w:val="22"/>
        </w:rPr>
        <w:t>Status of Issues in Governance that are Charges to CFA</w:t>
      </w:r>
    </w:p>
    <w:p w:rsidR="00156D90" w:rsidRPr="00156D90" w:rsidRDefault="00156D90" w:rsidP="00156D90">
      <w:pPr>
        <w:spacing w:after="200" w:line="276" w:lineRule="auto"/>
        <w:rPr>
          <w:rFonts w:eastAsia="Calibri"/>
          <w:b/>
          <w:szCs w:val="22"/>
        </w:rPr>
      </w:pPr>
      <w:r w:rsidRPr="00156D90">
        <w:rPr>
          <w:rFonts w:eastAsia="Calibri"/>
          <w:b/>
          <w:szCs w:val="22"/>
        </w:rPr>
        <w:t>Delay of Reappointment Evaluation due to FMLA events</w:t>
      </w:r>
    </w:p>
    <w:p w:rsidR="00156D90" w:rsidRPr="00156D90" w:rsidRDefault="00156D90" w:rsidP="00156D90">
      <w:pPr>
        <w:spacing w:after="200" w:line="276" w:lineRule="auto"/>
        <w:rPr>
          <w:rFonts w:eastAsia="Calibri"/>
          <w:szCs w:val="22"/>
        </w:rPr>
      </w:pPr>
      <w:r w:rsidRPr="00156D90">
        <w:rPr>
          <w:rFonts w:eastAsia="Calibri"/>
          <w:szCs w:val="22"/>
        </w:rPr>
        <w:t>Revised Promotion and Reappointment Document (PRD) posted on AA web site outlining FMLA timeline and process.</w:t>
      </w:r>
    </w:p>
    <w:p w:rsidR="00156D90" w:rsidRPr="00156D90" w:rsidRDefault="00156D90" w:rsidP="00156D90">
      <w:pPr>
        <w:spacing w:after="200" w:line="276" w:lineRule="auto"/>
        <w:rPr>
          <w:rFonts w:eastAsia="Calibri"/>
          <w:b/>
          <w:szCs w:val="22"/>
        </w:rPr>
      </w:pPr>
      <w:r w:rsidRPr="00156D90">
        <w:rPr>
          <w:rFonts w:eastAsia="Calibri"/>
          <w:b/>
          <w:szCs w:val="22"/>
        </w:rPr>
        <w:t>Faculty Reassigned Time</w:t>
      </w:r>
    </w:p>
    <w:p w:rsidR="00156D90" w:rsidRPr="00156D90" w:rsidRDefault="00156D90" w:rsidP="00156D90">
      <w:pPr>
        <w:spacing w:after="200" w:line="276" w:lineRule="auto"/>
        <w:rPr>
          <w:rFonts w:eastAsia="Calibri"/>
          <w:szCs w:val="22"/>
        </w:rPr>
      </w:pPr>
      <w:r w:rsidRPr="00156D90">
        <w:rPr>
          <w:rFonts w:eastAsia="Calibri"/>
          <w:szCs w:val="22"/>
        </w:rPr>
        <w:t xml:space="preserve">Final recommendation sent to Steering reflecting revised charge and outlining administrative steps for AA. </w:t>
      </w:r>
    </w:p>
    <w:p w:rsidR="00156D90" w:rsidRPr="00156D90" w:rsidRDefault="00156D90" w:rsidP="00156D90">
      <w:pPr>
        <w:spacing w:after="200" w:line="276" w:lineRule="auto"/>
        <w:rPr>
          <w:rFonts w:eastAsia="Calibri"/>
          <w:b/>
          <w:szCs w:val="22"/>
        </w:rPr>
      </w:pPr>
      <w:r w:rsidRPr="00156D90">
        <w:rPr>
          <w:rFonts w:eastAsia="Calibri"/>
          <w:b/>
          <w:szCs w:val="22"/>
        </w:rPr>
        <w:t>MUSE Review</w:t>
      </w:r>
    </w:p>
    <w:p w:rsidR="00156D90" w:rsidRPr="00156D90" w:rsidRDefault="00156D90" w:rsidP="00156D90">
      <w:pPr>
        <w:spacing w:after="200" w:line="276" w:lineRule="auto"/>
        <w:rPr>
          <w:rFonts w:eastAsia="Calibri"/>
          <w:szCs w:val="22"/>
        </w:rPr>
      </w:pPr>
      <w:r w:rsidRPr="00156D90">
        <w:rPr>
          <w:rFonts w:eastAsia="Calibri"/>
          <w:szCs w:val="22"/>
        </w:rPr>
        <w:t>Because of CFA heavy work load, Steering recommended referring this back to Faculty-Student Collaboration Program Council and after meeting with those concerned it was transferred back.</w:t>
      </w:r>
    </w:p>
    <w:p w:rsidR="00156D90" w:rsidRPr="00156D90" w:rsidRDefault="00156D90" w:rsidP="00156D90">
      <w:pPr>
        <w:spacing w:after="200" w:line="276" w:lineRule="auto"/>
        <w:rPr>
          <w:rFonts w:eastAsia="Calibri"/>
          <w:b/>
          <w:szCs w:val="22"/>
        </w:rPr>
      </w:pPr>
      <w:r w:rsidRPr="00156D90">
        <w:rPr>
          <w:rFonts w:eastAsia="Calibri"/>
          <w:b/>
          <w:szCs w:val="22"/>
        </w:rPr>
        <w:t>Review of Reappointment and Promotion Document and Disciplinary Standards</w:t>
      </w:r>
    </w:p>
    <w:p w:rsidR="00156D90" w:rsidRPr="00156D90" w:rsidRDefault="00156D90" w:rsidP="00156D90">
      <w:pPr>
        <w:spacing w:after="200" w:line="276" w:lineRule="auto"/>
        <w:rPr>
          <w:rFonts w:eastAsia="Calibri"/>
          <w:szCs w:val="22"/>
        </w:rPr>
      </w:pPr>
      <w:r w:rsidRPr="00156D90">
        <w:rPr>
          <w:rFonts w:eastAsia="Calibri"/>
          <w:szCs w:val="22"/>
        </w:rPr>
        <w:t>Report on suggested revisions to the Service section of the Promotion and Reappointment Document (PRD) has been discussed.  A sub-committee has been formed to handle the expected flood of revised Disciplinary Standards (DS) for fall 2015 hires and beyond. The sub-committee will work with the revised process - the review by CFA and Council of Deans is no longer concurrent but linear – and decide with AA whether the DS policy itself has to be revised. The sub-committee is also discussing a date by which AA will require the revised DS for fall 2015 hires to be submitted to CFA for review.  Work is ongoing with AA to update AA Web site with all Departments and all Disciplinary Standards still in effect listed under each department.  This request includes listing all existing departments on the AA Web page even those that have not had their disciplinary standards reviewed or,  perhaps, do not have disciplinary standards.  Three sets of DS for 2015 hires have already been received, physics, sociology and economics.</w:t>
      </w:r>
    </w:p>
    <w:p w:rsidR="00156D90" w:rsidRPr="00156D90" w:rsidRDefault="00156D90" w:rsidP="00156D90">
      <w:pPr>
        <w:spacing w:after="200" w:line="276" w:lineRule="auto"/>
        <w:rPr>
          <w:rFonts w:eastAsia="Calibri"/>
          <w:b/>
          <w:szCs w:val="22"/>
        </w:rPr>
      </w:pPr>
      <w:r w:rsidRPr="00156D90">
        <w:rPr>
          <w:rFonts w:eastAsia="Calibri"/>
          <w:b/>
          <w:szCs w:val="22"/>
        </w:rPr>
        <w:t>Tenure &amp; Promotion Alignment</w:t>
      </w:r>
    </w:p>
    <w:p w:rsidR="00156D90" w:rsidRPr="00156D90" w:rsidRDefault="00156D90" w:rsidP="00156D90">
      <w:pPr>
        <w:rPr>
          <w:rFonts w:eastAsia="Calibri"/>
          <w:szCs w:val="22"/>
        </w:rPr>
      </w:pPr>
      <w:r w:rsidRPr="00156D90">
        <w:rPr>
          <w:rFonts w:eastAsia="Calibri"/>
          <w:szCs w:val="22"/>
        </w:rPr>
        <w:t xml:space="preserve">CFA has completed its recommendation on the first part of the alignment (merge tenure and promotion to Associate Professor) for faculty and reviewed testimony from librarians on this issue and make recommendations.  As for the second phase of the charge – the future of the </w:t>
      </w:r>
      <w:r w:rsidRPr="00156D90">
        <w:rPr>
          <w:rFonts w:eastAsia="Calibri"/>
          <w:szCs w:val="22"/>
        </w:rPr>
        <w:br/>
        <w:t xml:space="preserve">CPC - CFA  voted to recommend Option VI and constructed a preliminary timeline.  Testimony on preliminary recommendations on the future of the CPC and timeline will be gathered at an Open Forum on Feb. 18, 2015.   Pertinent documents, including the Options document, for the Open Forum, are posted here:  </w:t>
      </w:r>
      <w:hyperlink r:id="rId9" w:tgtFrame="_blank" w:history="1">
        <w:r w:rsidRPr="00156D90">
          <w:rPr>
            <w:rFonts w:eastAsia="Calibri"/>
            <w:color w:val="0000FF"/>
            <w:szCs w:val="22"/>
            <w:u w:val="single"/>
          </w:rPr>
          <w:t>https://facultysenate.pages.tcnj.edu/downloads/</w:t>
        </w:r>
      </w:hyperlink>
    </w:p>
    <w:p w:rsidR="00156D90" w:rsidRPr="00156D90" w:rsidRDefault="00156D90" w:rsidP="00156D90">
      <w:pPr>
        <w:rPr>
          <w:rFonts w:eastAsia="Calibri"/>
          <w:color w:val="FF0000"/>
          <w:szCs w:val="22"/>
        </w:rPr>
      </w:pPr>
    </w:p>
    <w:p w:rsidR="00156D90" w:rsidRDefault="00156D90">
      <w:pPr>
        <w:rPr>
          <w:rFonts w:asciiTheme="majorHAnsi" w:hAnsiTheme="majorHAnsi"/>
          <w:b/>
        </w:rPr>
      </w:pPr>
      <w:r>
        <w:rPr>
          <w:rFonts w:asciiTheme="majorHAnsi" w:hAnsiTheme="majorHAnsi"/>
          <w:b/>
        </w:rPr>
        <w:br w:type="page"/>
      </w:r>
    </w:p>
    <w:p w:rsidR="00156D90" w:rsidRDefault="00156D90" w:rsidP="00156D90">
      <w:pPr>
        <w:rPr>
          <w:rFonts w:ascii="Cambria" w:eastAsia="Cambria" w:hAnsi="Cambria" w:cs="Cambria"/>
          <w:b/>
        </w:rPr>
      </w:pPr>
      <w:r>
        <w:rPr>
          <w:rFonts w:ascii="Cambria" w:eastAsia="Cambria" w:hAnsi="Cambria" w:cs="Cambria"/>
          <w:b/>
        </w:rPr>
        <w:lastRenderedPageBreak/>
        <w:t>Attachment 3</w:t>
      </w:r>
    </w:p>
    <w:p w:rsidR="00156D90" w:rsidRDefault="00156D90" w:rsidP="00156D90">
      <w:pPr>
        <w:rPr>
          <w:rFonts w:ascii="Cambria" w:eastAsia="Cambria" w:hAnsi="Cambria" w:cs="Cambria"/>
          <w:b/>
        </w:rPr>
      </w:pPr>
    </w:p>
    <w:p w:rsidR="00201CDA" w:rsidRPr="00201CDA" w:rsidRDefault="00201CDA" w:rsidP="00201CDA">
      <w:pPr>
        <w:rPr>
          <w:b/>
        </w:rPr>
      </w:pPr>
      <w:r w:rsidRPr="00201CDA">
        <w:rPr>
          <w:b/>
        </w:rPr>
        <w:t>CSPP Report</w:t>
      </w:r>
    </w:p>
    <w:p w:rsidR="00201CDA" w:rsidRPr="00201CDA" w:rsidRDefault="00201CDA" w:rsidP="00201CDA"/>
    <w:p w:rsidR="00201CDA" w:rsidRPr="00201CDA" w:rsidRDefault="00201CDA" w:rsidP="00201CDA">
      <w:r w:rsidRPr="00201CDA">
        <w:t>CSPP is working on developing the strategic plans for the remainder of the year and for the next 5 year cycle. For the remainder of the current strategic plan, the committee decided that the following areas should be the focus of strategic investment: Signature Experience (including Integrated Curricular and Co-Curricular Experiences), Revenue Enhancement Initiatives, Technology -Academic Infrastructure and Operations, Diversity and Inclusion, and Facilities. A consultant (Dr. Adler) has been hired to help facilitate the next 5-year strategic plan. A Strategic Planning Committee outside of CSPP will be convened for the task. </w:t>
      </w:r>
    </w:p>
    <w:p w:rsidR="00201CDA" w:rsidRPr="00201CDA" w:rsidRDefault="00201CDA" w:rsidP="00201CDA"/>
    <w:p w:rsidR="00201CDA" w:rsidRPr="00201CDA" w:rsidRDefault="00201CDA" w:rsidP="00201CDA">
      <w:r w:rsidRPr="00201CDA">
        <w:t>In addition, three dates for Fall 2015 were reported: </w:t>
      </w:r>
      <w:r w:rsidRPr="00201CDA">
        <w:rPr>
          <w:sz w:val="14"/>
          <w:szCs w:val="14"/>
        </w:rPr>
        <w:t> </w:t>
      </w:r>
      <w:r w:rsidRPr="00201CDA">
        <w:t>September 26 (Parent and Family Weekend), </w:t>
      </w:r>
      <w:r w:rsidRPr="00201CDA">
        <w:rPr>
          <w:sz w:val="14"/>
          <w:szCs w:val="14"/>
        </w:rPr>
        <w:t> </w:t>
      </w:r>
      <w:r w:rsidRPr="00201CDA">
        <w:t>October 12-13 (Fall Break), and October 24 (Homecoming)</w:t>
      </w:r>
    </w:p>
    <w:p w:rsidR="00156D90" w:rsidRDefault="00156D90">
      <w:pPr>
        <w:rPr>
          <w:rFonts w:ascii="Cambria" w:eastAsia="Cambria" w:hAnsi="Cambria" w:cs="Cambria"/>
          <w:b/>
        </w:rPr>
      </w:pPr>
      <w:r>
        <w:rPr>
          <w:rFonts w:ascii="Cambria" w:eastAsia="Cambria" w:hAnsi="Cambria" w:cs="Cambria"/>
          <w:b/>
        </w:rPr>
        <w:br w:type="page"/>
      </w:r>
    </w:p>
    <w:p w:rsidR="00156D90" w:rsidRDefault="00156D90" w:rsidP="00156D90">
      <w:pPr>
        <w:rPr>
          <w:rFonts w:ascii="Cambria" w:eastAsia="Cambria" w:hAnsi="Cambria" w:cs="Cambria"/>
          <w:b/>
        </w:rPr>
      </w:pPr>
      <w:r>
        <w:rPr>
          <w:rFonts w:ascii="Cambria" w:eastAsia="Cambria" w:hAnsi="Cambria" w:cs="Cambria"/>
          <w:b/>
        </w:rPr>
        <w:lastRenderedPageBreak/>
        <w:t>Attachment 4</w:t>
      </w:r>
    </w:p>
    <w:p w:rsidR="00156D90" w:rsidRDefault="00156D90" w:rsidP="00156D90">
      <w:pPr>
        <w:rPr>
          <w:rFonts w:ascii="Cambria" w:eastAsia="Cambria" w:hAnsi="Cambria" w:cs="Cambria"/>
          <w:b/>
        </w:rPr>
      </w:pPr>
    </w:p>
    <w:p w:rsidR="00156D90" w:rsidRPr="00B7168D" w:rsidRDefault="00156D90" w:rsidP="00156D90">
      <w:pPr>
        <w:rPr>
          <w:rFonts w:ascii="Cambria" w:eastAsia="Cambria" w:hAnsi="Cambria" w:cs="Cambria"/>
          <w:b/>
        </w:rPr>
      </w:pPr>
    </w:p>
    <w:p w:rsidR="00156D90" w:rsidRPr="00156D90" w:rsidRDefault="00156D90" w:rsidP="00156D90">
      <w:pPr>
        <w:spacing w:after="200" w:line="276" w:lineRule="auto"/>
        <w:rPr>
          <w:rFonts w:eastAsia="Calibri"/>
        </w:rPr>
      </w:pPr>
      <w:r w:rsidRPr="00156D90">
        <w:rPr>
          <w:rFonts w:eastAsia="Calibri"/>
        </w:rPr>
        <w:t xml:space="preserve">Faculty Senate Report on the Board of Trustees Meeting: December 2, 2014 </w:t>
      </w:r>
    </w:p>
    <w:p w:rsidR="00156D90" w:rsidRPr="00156D90" w:rsidRDefault="00156D90" w:rsidP="00156D90">
      <w:pPr>
        <w:spacing w:after="200" w:line="276" w:lineRule="auto"/>
        <w:rPr>
          <w:rFonts w:eastAsia="Calibri"/>
        </w:rPr>
      </w:pPr>
    </w:p>
    <w:p w:rsidR="00156D90" w:rsidRPr="00156D90" w:rsidRDefault="00156D90" w:rsidP="00156D90">
      <w:pPr>
        <w:spacing w:after="200" w:line="276" w:lineRule="auto"/>
        <w:rPr>
          <w:rFonts w:eastAsia="Calibri"/>
        </w:rPr>
      </w:pPr>
      <w:r w:rsidRPr="00156D90">
        <w:rPr>
          <w:rFonts w:eastAsia="Calibri"/>
        </w:rPr>
        <w:t xml:space="preserve">The Board of Trustees met on Tuesday December 2 for a day of committee meetings and a tour of Campus Town.  The Board took action on several items, including a resolution to approve a five year program in Special Education and a five year program in Deaf Education.  </w:t>
      </w:r>
    </w:p>
    <w:p w:rsidR="00156D90" w:rsidRPr="00156D90" w:rsidRDefault="00156D90" w:rsidP="00156D90">
      <w:pPr>
        <w:spacing w:after="200" w:line="276" w:lineRule="auto"/>
        <w:rPr>
          <w:rFonts w:eastAsia="Calibri"/>
        </w:rPr>
      </w:pPr>
      <w:r w:rsidRPr="00156D90">
        <w:rPr>
          <w:rFonts w:eastAsia="Calibri"/>
        </w:rPr>
        <w:t xml:space="preserve">In other action items, the Board passed a resolution endorsing the Middle States Self Study and a resolution approving the Revised Promotions and Reappointment Document.  (The resolution came out of the Academic Affairs Committee which understood that a new document was working its way through governance and would soon be back in committee.)   The Board also appointed four new members to the Board of Directors of the Trenton State College Corporation, including Curt </w:t>
      </w:r>
      <w:proofErr w:type="spellStart"/>
      <w:r w:rsidRPr="00156D90">
        <w:rPr>
          <w:rFonts w:eastAsia="Calibri"/>
        </w:rPr>
        <w:t>Heuring</w:t>
      </w:r>
      <w:proofErr w:type="spellEnd"/>
      <w:r w:rsidRPr="00156D90">
        <w:rPr>
          <w:rFonts w:eastAsia="Calibri"/>
        </w:rPr>
        <w:t xml:space="preserve"> and Brenda </w:t>
      </w:r>
      <w:proofErr w:type="spellStart"/>
      <w:r w:rsidRPr="00156D90">
        <w:rPr>
          <w:rFonts w:eastAsia="Calibri"/>
        </w:rPr>
        <w:t>Leake</w:t>
      </w:r>
      <w:proofErr w:type="spellEnd"/>
      <w:r w:rsidRPr="00156D90">
        <w:rPr>
          <w:rFonts w:eastAsia="Calibri"/>
        </w:rPr>
        <w:t xml:space="preserve"> (who will serve three year director terms.) </w:t>
      </w:r>
    </w:p>
    <w:p w:rsidR="00156D90" w:rsidRPr="00156D90" w:rsidRDefault="00156D90" w:rsidP="00156D90">
      <w:pPr>
        <w:spacing w:after="200" w:line="276" w:lineRule="auto"/>
        <w:rPr>
          <w:rFonts w:eastAsia="Calibri"/>
        </w:rPr>
      </w:pPr>
      <w:r w:rsidRPr="00156D90">
        <w:rPr>
          <w:rFonts w:eastAsia="Calibri"/>
        </w:rPr>
        <w:t xml:space="preserve">In Committee work, the College Advancement Committee heard presentations on the upcoming Capital Campaign which will have its official launch on April 25, 2015. </w:t>
      </w:r>
    </w:p>
    <w:p w:rsidR="00156D90" w:rsidRPr="00156D90" w:rsidRDefault="00156D90" w:rsidP="00156D90">
      <w:pPr>
        <w:spacing w:after="200" w:line="276" w:lineRule="auto"/>
        <w:rPr>
          <w:rFonts w:eastAsia="Calibri"/>
        </w:rPr>
      </w:pPr>
      <w:r w:rsidRPr="00156D90">
        <w:rPr>
          <w:rFonts w:eastAsia="Calibri"/>
        </w:rPr>
        <w:t>The Academic Affairs Committee heard reports on TCNJ’s Summer Business Bridge program and a proposed major in Journalism and Professional Writing.</w:t>
      </w:r>
    </w:p>
    <w:p w:rsidR="00156D90" w:rsidRPr="00156D90" w:rsidRDefault="00156D90" w:rsidP="00156D90">
      <w:pPr>
        <w:spacing w:after="200" w:line="276" w:lineRule="auto"/>
        <w:rPr>
          <w:rFonts w:eastAsia="Calibri"/>
        </w:rPr>
      </w:pPr>
      <w:r w:rsidRPr="00156D90">
        <w:rPr>
          <w:rFonts w:eastAsia="Calibri"/>
        </w:rPr>
        <w:t>The Buildings and Grounds Committee discussed the Student Center construction project and changes in Information Technology.  The Committee also received a report comparing TCNJ’s facilities with those of eleven other institutions.</w:t>
      </w:r>
      <w:r w:rsidRPr="00156D90">
        <w:rPr>
          <w:rFonts w:eastAsia="Calibri"/>
          <w:vertAlign w:val="superscript"/>
        </w:rPr>
        <w:footnoteReference w:id="1"/>
      </w:r>
      <w:r w:rsidRPr="00156D90">
        <w:rPr>
          <w:rFonts w:eastAsia="Calibri"/>
        </w:rPr>
        <w:t xml:space="preserve">   Among the report’s findings is that while TCNJ has a younger campus than many of its selected peers, it is facing an increasing backlog of renovation projects that will soon need attention.  Budgeting for this backlog remains a challenge.</w:t>
      </w:r>
    </w:p>
    <w:p w:rsidR="00156D90" w:rsidRPr="00156D90" w:rsidRDefault="00156D90" w:rsidP="00156D90">
      <w:pPr>
        <w:spacing w:after="200" w:line="276" w:lineRule="auto"/>
        <w:rPr>
          <w:rFonts w:eastAsia="Calibri"/>
        </w:rPr>
      </w:pPr>
      <w:r w:rsidRPr="00156D90">
        <w:rPr>
          <w:rFonts w:eastAsia="Calibri"/>
        </w:rPr>
        <w:t xml:space="preserve">Finally, the Board awarded Faculty Emeritus status to our retired colleague </w:t>
      </w:r>
      <w:proofErr w:type="spellStart"/>
      <w:r w:rsidRPr="00156D90">
        <w:rPr>
          <w:rFonts w:eastAsia="Calibri"/>
        </w:rPr>
        <w:t>Kathryne</w:t>
      </w:r>
      <w:proofErr w:type="spellEnd"/>
      <w:r w:rsidRPr="00156D90">
        <w:rPr>
          <w:rFonts w:eastAsia="Calibri"/>
        </w:rPr>
        <w:t xml:space="preserve"> Speaker of the Department of Special Education, Language &amp; Literacy.</w:t>
      </w:r>
    </w:p>
    <w:p w:rsidR="00156D90" w:rsidRPr="00156D90" w:rsidRDefault="00156D90" w:rsidP="00156D90">
      <w:pPr>
        <w:spacing w:after="200" w:line="276" w:lineRule="auto"/>
        <w:rPr>
          <w:rFonts w:eastAsia="Calibri"/>
        </w:rPr>
      </w:pPr>
    </w:p>
    <w:p w:rsidR="00156D90" w:rsidRPr="00156D90" w:rsidRDefault="00156D90" w:rsidP="00156D90">
      <w:pPr>
        <w:spacing w:after="200" w:line="276" w:lineRule="auto"/>
        <w:rPr>
          <w:rFonts w:eastAsia="Calibri"/>
        </w:rPr>
      </w:pPr>
      <w:r w:rsidRPr="00156D90">
        <w:rPr>
          <w:rFonts w:eastAsia="Calibri"/>
        </w:rPr>
        <w:t>Submitted: David Blake and Marcia O’Connell</w:t>
      </w:r>
    </w:p>
    <w:p w:rsidR="00156D90" w:rsidRPr="00B7168D" w:rsidRDefault="00156D90" w:rsidP="00156D90">
      <w:pPr>
        <w:rPr>
          <w:rFonts w:ascii="Cambria" w:eastAsia="Cambria" w:hAnsi="Cambria" w:cs="Cambria"/>
          <w:b/>
        </w:rPr>
      </w:pPr>
    </w:p>
    <w:p w:rsidR="00156D90" w:rsidRPr="00B7168D" w:rsidRDefault="00156D90" w:rsidP="00156D90">
      <w:pPr>
        <w:rPr>
          <w:rFonts w:ascii="Cambria" w:eastAsia="Cambria" w:hAnsi="Cambria" w:cs="Cambria"/>
          <w:b/>
        </w:rPr>
      </w:pPr>
    </w:p>
    <w:p w:rsidR="00156D90" w:rsidRPr="00B7168D" w:rsidRDefault="00156D90" w:rsidP="00C976CD">
      <w:pPr>
        <w:rPr>
          <w:rFonts w:asciiTheme="majorHAnsi" w:hAnsiTheme="majorHAnsi"/>
          <w:b/>
        </w:rPr>
      </w:pPr>
    </w:p>
    <w:sectPr w:rsidR="00156D90" w:rsidRPr="00B7168D" w:rsidSect="0084580E">
      <w:pgSz w:w="12240" w:h="15840"/>
      <w:pgMar w:top="1152" w:right="1440" w:bottom="117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19AD" w:rsidRDefault="00F619AD" w:rsidP="00156D90">
      <w:r>
        <w:separator/>
      </w:r>
    </w:p>
  </w:endnote>
  <w:endnote w:type="continuationSeparator" w:id="0">
    <w:p w:rsidR="00F619AD" w:rsidRDefault="00F619AD" w:rsidP="00156D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dobe Garamond Pro">
    <w:altName w:val="Adobe Garamond Pro"/>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19AD" w:rsidRDefault="00F619AD" w:rsidP="00156D90">
      <w:r>
        <w:separator/>
      </w:r>
    </w:p>
  </w:footnote>
  <w:footnote w:type="continuationSeparator" w:id="0">
    <w:p w:rsidR="00F619AD" w:rsidRDefault="00F619AD" w:rsidP="00156D90">
      <w:r>
        <w:continuationSeparator/>
      </w:r>
    </w:p>
  </w:footnote>
  <w:footnote w:id="1">
    <w:p w:rsidR="00156D90" w:rsidRPr="00DA047B" w:rsidRDefault="00156D90" w:rsidP="00156D90">
      <w:pPr>
        <w:rPr>
          <w:rFonts w:ascii="Times" w:hAnsi="Times"/>
          <w:sz w:val="20"/>
          <w:szCs w:val="20"/>
        </w:rPr>
      </w:pPr>
      <w:r>
        <w:rPr>
          <w:rStyle w:val="FootnoteReference"/>
        </w:rPr>
        <w:footnoteRef/>
      </w:r>
      <w:r>
        <w:t xml:space="preserve"> </w:t>
      </w:r>
      <w:r w:rsidRPr="00DA047B">
        <w:rPr>
          <w:rFonts w:ascii="Times" w:hAnsi="Times"/>
          <w:sz w:val="20"/>
          <w:szCs w:val="20"/>
        </w:rPr>
        <w:t xml:space="preserve">1. Boston College 2. </w:t>
      </w:r>
      <w:proofErr w:type="spellStart"/>
      <w:r w:rsidRPr="00DA047B">
        <w:rPr>
          <w:rFonts w:ascii="Times" w:hAnsi="Times"/>
          <w:sz w:val="20"/>
          <w:szCs w:val="20"/>
        </w:rPr>
        <w:t>Bucknell</w:t>
      </w:r>
      <w:proofErr w:type="spellEnd"/>
      <w:r w:rsidRPr="00DA047B">
        <w:rPr>
          <w:rFonts w:ascii="Times" w:hAnsi="Times"/>
          <w:sz w:val="20"/>
          <w:szCs w:val="20"/>
        </w:rPr>
        <w:t xml:space="preserve"> University 3. Colgate University 4. Hamilton College 5. Loyola University (MD) 6. Miami U of Ohio 7. Rutgers New Brunswick 8.The Richard Stockton College of NJ 9. Towson University 10. University of Rhode Island 11. West Chester U of PA</w:t>
      </w:r>
    </w:p>
    <w:p w:rsidR="00156D90" w:rsidRDefault="00156D90" w:rsidP="00156D90">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04773"/>
    <w:multiLevelType w:val="hybridMultilevel"/>
    <w:tmpl w:val="7954F7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7253F9"/>
    <w:multiLevelType w:val="hybridMultilevel"/>
    <w:tmpl w:val="885CD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0C4EB5"/>
    <w:multiLevelType w:val="hybridMultilevel"/>
    <w:tmpl w:val="7FDEEAB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3">
    <w:nsid w:val="0B0F6360"/>
    <w:multiLevelType w:val="hybridMultilevel"/>
    <w:tmpl w:val="4FB65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230D3F"/>
    <w:multiLevelType w:val="hybridMultilevel"/>
    <w:tmpl w:val="9B2A4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F720DE"/>
    <w:multiLevelType w:val="hybridMultilevel"/>
    <w:tmpl w:val="FC9C6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454D6C"/>
    <w:multiLevelType w:val="hybridMultilevel"/>
    <w:tmpl w:val="93E64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5906C8"/>
    <w:multiLevelType w:val="hybridMultilevel"/>
    <w:tmpl w:val="F22C1324"/>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9CC33F6"/>
    <w:multiLevelType w:val="hybridMultilevel"/>
    <w:tmpl w:val="30AA4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A9D003B"/>
    <w:multiLevelType w:val="hybridMultilevel"/>
    <w:tmpl w:val="E59C5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423EAA"/>
    <w:multiLevelType w:val="hybridMultilevel"/>
    <w:tmpl w:val="5316D8D0"/>
    <w:lvl w:ilvl="0" w:tplc="04090001">
      <w:start w:val="1"/>
      <w:numFmt w:val="bullet"/>
      <w:lvlText w:val=""/>
      <w:lvlJc w:val="left"/>
      <w:pPr>
        <w:ind w:left="1448" w:hanging="360"/>
      </w:pPr>
      <w:rPr>
        <w:rFonts w:ascii="Symbol" w:hAnsi="Symbol" w:hint="default"/>
      </w:rPr>
    </w:lvl>
    <w:lvl w:ilvl="1" w:tplc="04090003">
      <w:start w:val="1"/>
      <w:numFmt w:val="bullet"/>
      <w:lvlText w:val="o"/>
      <w:lvlJc w:val="left"/>
      <w:pPr>
        <w:ind w:left="2168" w:hanging="360"/>
      </w:pPr>
      <w:rPr>
        <w:rFonts w:ascii="Courier New" w:hAnsi="Courier New" w:cs="Times New Roman" w:hint="default"/>
      </w:rPr>
    </w:lvl>
    <w:lvl w:ilvl="2" w:tplc="04090005">
      <w:start w:val="1"/>
      <w:numFmt w:val="bullet"/>
      <w:lvlText w:val=""/>
      <w:lvlJc w:val="left"/>
      <w:pPr>
        <w:ind w:left="2888" w:hanging="360"/>
      </w:pPr>
      <w:rPr>
        <w:rFonts w:ascii="Wingdings" w:hAnsi="Wingdings" w:hint="default"/>
      </w:rPr>
    </w:lvl>
    <w:lvl w:ilvl="3" w:tplc="04090001">
      <w:start w:val="1"/>
      <w:numFmt w:val="bullet"/>
      <w:lvlText w:val=""/>
      <w:lvlJc w:val="left"/>
      <w:pPr>
        <w:ind w:left="3608" w:hanging="360"/>
      </w:pPr>
      <w:rPr>
        <w:rFonts w:ascii="Symbol" w:hAnsi="Symbol" w:hint="default"/>
      </w:rPr>
    </w:lvl>
    <w:lvl w:ilvl="4" w:tplc="04090003">
      <w:start w:val="1"/>
      <w:numFmt w:val="bullet"/>
      <w:lvlText w:val="o"/>
      <w:lvlJc w:val="left"/>
      <w:pPr>
        <w:ind w:left="4328" w:hanging="360"/>
      </w:pPr>
      <w:rPr>
        <w:rFonts w:ascii="Courier New" w:hAnsi="Courier New" w:cs="Times New Roman" w:hint="default"/>
      </w:rPr>
    </w:lvl>
    <w:lvl w:ilvl="5" w:tplc="04090005">
      <w:start w:val="1"/>
      <w:numFmt w:val="bullet"/>
      <w:lvlText w:val=""/>
      <w:lvlJc w:val="left"/>
      <w:pPr>
        <w:ind w:left="5048" w:hanging="360"/>
      </w:pPr>
      <w:rPr>
        <w:rFonts w:ascii="Wingdings" w:hAnsi="Wingdings" w:hint="default"/>
      </w:rPr>
    </w:lvl>
    <w:lvl w:ilvl="6" w:tplc="04090001">
      <w:start w:val="1"/>
      <w:numFmt w:val="bullet"/>
      <w:lvlText w:val=""/>
      <w:lvlJc w:val="left"/>
      <w:pPr>
        <w:ind w:left="5768" w:hanging="360"/>
      </w:pPr>
      <w:rPr>
        <w:rFonts w:ascii="Symbol" w:hAnsi="Symbol" w:hint="default"/>
      </w:rPr>
    </w:lvl>
    <w:lvl w:ilvl="7" w:tplc="04090003">
      <w:start w:val="1"/>
      <w:numFmt w:val="bullet"/>
      <w:lvlText w:val="o"/>
      <w:lvlJc w:val="left"/>
      <w:pPr>
        <w:ind w:left="6488" w:hanging="360"/>
      </w:pPr>
      <w:rPr>
        <w:rFonts w:ascii="Courier New" w:hAnsi="Courier New" w:cs="Times New Roman" w:hint="default"/>
      </w:rPr>
    </w:lvl>
    <w:lvl w:ilvl="8" w:tplc="04090005">
      <w:start w:val="1"/>
      <w:numFmt w:val="bullet"/>
      <w:lvlText w:val=""/>
      <w:lvlJc w:val="left"/>
      <w:pPr>
        <w:ind w:left="7208" w:hanging="360"/>
      </w:pPr>
      <w:rPr>
        <w:rFonts w:ascii="Wingdings" w:hAnsi="Wingdings" w:hint="default"/>
      </w:rPr>
    </w:lvl>
  </w:abstractNum>
  <w:abstractNum w:abstractNumId="11">
    <w:nsid w:val="342E0CDB"/>
    <w:multiLevelType w:val="hybridMultilevel"/>
    <w:tmpl w:val="E264B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55071C4"/>
    <w:multiLevelType w:val="hybridMultilevel"/>
    <w:tmpl w:val="82FC6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60C1BB6"/>
    <w:multiLevelType w:val="hybridMultilevel"/>
    <w:tmpl w:val="92A8E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89149C3"/>
    <w:multiLevelType w:val="hybridMultilevel"/>
    <w:tmpl w:val="1B1AF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D50609A"/>
    <w:multiLevelType w:val="hybridMultilevel"/>
    <w:tmpl w:val="7034120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E5F0D18"/>
    <w:multiLevelType w:val="hybridMultilevel"/>
    <w:tmpl w:val="D7100DD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17">
    <w:nsid w:val="49381F16"/>
    <w:multiLevelType w:val="hybridMultilevel"/>
    <w:tmpl w:val="7D3AC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A753B32"/>
    <w:multiLevelType w:val="hybridMultilevel"/>
    <w:tmpl w:val="965EF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B41375D"/>
    <w:multiLevelType w:val="hybridMultilevel"/>
    <w:tmpl w:val="CEDC7042"/>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6F533AD"/>
    <w:multiLevelType w:val="hybridMultilevel"/>
    <w:tmpl w:val="D0526D7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21">
    <w:nsid w:val="5AE71B11"/>
    <w:multiLevelType w:val="hybridMultilevel"/>
    <w:tmpl w:val="35BCF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AF520D5"/>
    <w:multiLevelType w:val="hybridMultilevel"/>
    <w:tmpl w:val="76703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C0F0367"/>
    <w:multiLevelType w:val="hybridMultilevel"/>
    <w:tmpl w:val="83DE61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CAB49AF"/>
    <w:multiLevelType w:val="hybridMultilevel"/>
    <w:tmpl w:val="112C3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0852615"/>
    <w:multiLevelType w:val="hybridMultilevel"/>
    <w:tmpl w:val="C44AD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0C94FE8"/>
    <w:multiLevelType w:val="hybridMultilevel"/>
    <w:tmpl w:val="61EAB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4D57A30"/>
    <w:multiLevelType w:val="hybridMultilevel"/>
    <w:tmpl w:val="ADCA9F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69F51FBF"/>
    <w:multiLevelType w:val="hybridMultilevel"/>
    <w:tmpl w:val="3DBE1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A422D57"/>
    <w:multiLevelType w:val="hybridMultilevel"/>
    <w:tmpl w:val="3F16B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CC50567"/>
    <w:multiLevelType w:val="hybridMultilevel"/>
    <w:tmpl w:val="DF78B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D676383"/>
    <w:multiLevelType w:val="hybridMultilevel"/>
    <w:tmpl w:val="A57AD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00670D8"/>
    <w:multiLevelType w:val="hybridMultilevel"/>
    <w:tmpl w:val="C74A20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319481C"/>
    <w:multiLevelType w:val="hybridMultilevel"/>
    <w:tmpl w:val="C56EBEC8"/>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5D704F4"/>
    <w:multiLevelType w:val="hybridMultilevel"/>
    <w:tmpl w:val="877661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5E22C9E"/>
    <w:multiLevelType w:val="hybridMultilevel"/>
    <w:tmpl w:val="C86C9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9406C4D"/>
    <w:multiLevelType w:val="hybridMultilevel"/>
    <w:tmpl w:val="4DA8B1C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37">
    <w:nsid w:val="7E1E0D4F"/>
    <w:multiLevelType w:val="hybridMultilevel"/>
    <w:tmpl w:val="B3FC41E8"/>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6"/>
  </w:num>
  <w:num w:numId="3">
    <w:abstractNumId w:val="25"/>
  </w:num>
  <w:num w:numId="4">
    <w:abstractNumId w:val="21"/>
  </w:num>
  <w:num w:numId="5">
    <w:abstractNumId w:val="11"/>
  </w:num>
  <w:num w:numId="6">
    <w:abstractNumId w:val="5"/>
  </w:num>
  <w:num w:numId="7">
    <w:abstractNumId w:val="3"/>
  </w:num>
  <w:num w:numId="8">
    <w:abstractNumId w:val="12"/>
  </w:num>
  <w:num w:numId="9">
    <w:abstractNumId w:val="1"/>
  </w:num>
  <w:num w:numId="10">
    <w:abstractNumId w:val="17"/>
  </w:num>
  <w:num w:numId="11">
    <w:abstractNumId w:val="19"/>
  </w:num>
  <w:num w:numId="12">
    <w:abstractNumId w:val="26"/>
  </w:num>
  <w:num w:numId="13">
    <w:abstractNumId w:val="30"/>
  </w:num>
  <w:num w:numId="14">
    <w:abstractNumId w:val="18"/>
  </w:num>
  <w:num w:numId="15">
    <w:abstractNumId w:val="24"/>
  </w:num>
  <w:num w:numId="16">
    <w:abstractNumId w:val="34"/>
  </w:num>
  <w:num w:numId="17">
    <w:abstractNumId w:val="9"/>
  </w:num>
  <w:num w:numId="18">
    <w:abstractNumId w:val="33"/>
  </w:num>
  <w:num w:numId="19">
    <w:abstractNumId w:val="22"/>
  </w:num>
  <w:num w:numId="20">
    <w:abstractNumId w:val="32"/>
  </w:num>
  <w:num w:numId="21">
    <w:abstractNumId w:val="37"/>
  </w:num>
  <w:num w:numId="22">
    <w:abstractNumId w:val="29"/>
  </w:num>
  <w:num w:numId="23">
    <w:abstractNumId w:val="7"/>
  </w:num>
  <w:num w:numId="24">
    <w:abstractNumId w:val="2"/>
  </w:num>
  <w:num w:numId="25">
    <w:abstractNumId w:val="36"/>
  </w:num>
  <w:num w:numId="26">
    <w:abstractNumId w:val="10"/>
  </w:num>
  <w:num w:numId="27">
    <w:abstractNumId w:val="16"/>
  </w:num>
  <w:num w:numId="28">
    <w:abstractNumId w:val="20"/>
  </w:num>
  <w:num w:numId="29">
    <w:abstractNumId w:val="14"/>
  </w:num>
  <w:num w:numId="30">
    <w:abstractNumId w:val="28"/>
  </w:num>
  <w:num w:numId="31">
    <w:abstractNumId w:val="0"/>
  </w:num>
  <w:num w:numId="32">
    <w:abstractNumId w:val="23"/>
  </w:num>
  <w:num w:numId="33">
    <w:abstractNumId w:val="13"/>
  </w:num>
  <w:num w:numId="34">
    <w:abstractNumId w:val="31"/>
  </w:num>
  <w:num w:numId="35">
    <w:abstractNumId w:val="35"/>
  </w:num>
  <w:num w:numId="36">
    <w:abstractNumId w:val="27"/>
  </w:num>
  <w:num w:numId="37">
    <w:abstractNumId w:val="15"/>
  </w:num>
  <w:num w:numId="38">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82A"/>
    <w:rsid w:val="000074AA"/>
    <w:rsid w:val="00010C1A"/>
    <w:rsid w:val="00024C04"/>
    <w:rsid w:val="00025FDD"/>
    <w:rsid w:val="00026284"/>
    <w:rsid w:val="000313C9"/>
    <w:rsid w:val="00031C51"/>
    <w:rsid w:val="00042591"/>
    <w:rsid w:val="00047554"/>
    <w:rsid w:val="0005488A"/>
    <w:rsid w:val="00056A4E"/>
    <w:rsid w:val="0006022C"/>
    <w:rsid w:val="00076310"/>
    <w:rsid w:val="0007663C"/>
    <w:rsid w:val="00080F10"/>
    <w:rsid w:val="00083D11"/>
    <w:rsid w:val="00083E49"/>
    <w:rsid w:val="000877D8"/>
    <w:rsid w:val="00093207"/>
    <w:rsid w:val="00094520"/>
    <w:rsid w:val="000A1B7B"/>
    <w:rsid w:val="000A356A"/>
    <w:rsid w:val="000A4918"/>
    <w:rsid w:val="000A60BF"/>
    <w:rsid w:val="000B2129"/>
    <w:rsid w:val="000B2FEA"/>
    <w:rsid w:val="000C191D"/>
    <w:rsid w:val="000C38F9"/>
    <w:rsid w:val="000C63D1"/>
    <w:rsid w:val="000C65BB"/>
    <w:rsid w:val="000D222C"/>
    <w:rsid w:val="000D2CAD"/>
    <w:rsid w:val="000D51D7"/>
    <w:rsid w:val="000E097A"/>
    <w:rsid w:val="000E1225"/>
    <w:rsid w:val="000E5C86"/>
    <w:rsid w:val="000E6B56"/>
    <w:rsid w:val="000E7DCF"/>
    <w:rsid w:val="000F0904"/>
    <w:rsid w:val="000F42EF"/>
    <w:rsid w:val="00100BC5"/>
    <w:rsid w:val="00103913"/>
    <w:rsid w:val="00104C19"/>
    <w:rsid w:val="00104FDC"/>
    <w:rsid w:val="00105E70"/>
    <w:rsid w:val="0010711B"/>
    <w:rsid w:val="001109CE"/>
    <w:rsid w:val="001141A6"/>
    <w:rsid w:val="00116137"/>
    <w:rsid w:val="0011656C"/>
    <w:rsid w:val="00116AF5"/>
    <w:rsid w:val="00117B1E"/>
    <w:rsid w:val="00121392"/>
    <w:rsid w:val="0012608C"/>
    <w:rsid w:val="00127708"/>
    <w:rsid w:val="00127F45"/>
    <w:rsid w:val="00130AC5"/>
    <w:rsid w:val="00133166"/>
    <w:rsid w:val="001407EC"/>
    <w:rsid w:val="00142FC4"/>
    <w:rsid w:val="00143A25"/>
    <w:rsid w:val="00144777"/>
    <w:rsid w:val="00145339"/>
    <w:rsid w:val="00155818"/>
    <w:rsid w:val="00156D90"/>
    <w:rsid w:val="00171529"/>
    <w:rsid w:val="001715E2"/>
    <w:rsid w:val="0017223A"/>
    <w:rsid w:val="00172E26"/>
    <w:rsid w:val="00173369"/>
    <w:rsid w:val="00176670"/>
    <w:rsid w:val="0017745D"/>
    <w:rsid w:val="00177B17"/>
    <w:rsid w:val="00181399"/>
    <w:rsid w:val="0019642E"/>
    <w:rsid w:val="001A10B5"/>
    <w:rsid w:val="001A290A"/>
    <w:rsid w:val="001A3AD7"/>
    <w:rsid w:val="001A3E59"/>
    <w:rsid w:val="001A4570"/>
    <w:rsid w:val="001A57DB"/>
    <w:rsid w:val="001B3298"/>
    <w:rsid w:val="001B6CAD"/>
    <w:rsid w:val="001D1B90"/>
    <w:rsid w:val="001D6611"/>
    <w:rsid w:val="001E0168"/>
    <w:rsid w:val="001E2046"/>
    <w:rsid w:val="001E3554"/>
    <w:rsid w:val="001E505F"/>
    <w:rsid w:val="001E508A"/>
    <w:rsid w:val="001F034B"/>
    <w:rsid w:val="001F2DA0"/>
    <w:rsid w:val="001F2E22"/>
    <w:rsid w:val="00201C7C"/>
    <w:rsid w:val="00201CDA"/>
    <w:rsid w:val="00202ACD"/>
    <w:rsid w:val="0020478A"/>
    <w:rsid w:val="00210FFE"/>
    <w:rsid w:val="00221BE3"/>
    <w:rsid w:val="002234EF"/>
    <w:rsid w:val="002246F5"/>
    <w:rsid w:val="00224880"/>
    <w:rsid w:val="0022631E"/>
    <w:rsid w:val="00232265"/>
    <w:rsid w:val="0023252B"/>
    <w:rsid w:val="00234F63"/>
    <w:rsid w:val="002477AC"/>
    <w:rsid w:val="0026430B"/>
    <w:rsid w:val="00264DAB"/>
    <w:rsid w:val="00267B3D"/>
    <w:rsid w:val="002730C2"/>
    <w:rsid w:val="0027394A"/>
    <w:rsid w:val="00277E87"/>
    <w:rsid w:val="002805CA"/>
    <w:rsid w:val="002827A2"/>
    <w:rsid w:val="00284C01"/>
    <w:rsid w:val="00285FDC"/>
    <w:rsid w:val="00293790"/>
    <w:rsid w:val="00294223"/>
    <w:rsid w:val="002947FC"/>
    <w:rsid w:val="0029532A"/>
    <w:rsid w:val="002A0847"/>
    <w:rsid w:val="002A0E29"/>
    <w:rsid w:val="002B2064"/>
    <w:rsid w:val="002B2EC1"/>
    <w:rsid w:val="002C46ED"/>
    <w:rsid w:val="002E144B"/>
    <w:rsid w:val="002E1B9A"/>
    <w:rsid w:val="002E224E"/>
    <w:rsid w:val="002E3DED"/>
    <w:rsid w:val="002E7A0E"/>
    <w:rsid w:val="002F7461"/>
    <w:rsid w:val="003011FC"/>
    <w:rsid w:val="00301A7C"/>
    <w:rsid w:val="00306859"/>
    <w:rsid w:val="00312C62"/>
    <w:rsid w:val="00314C8D"/>
    <w:rsid w:val="0032060D"/>
    <w:rsid w:val="00321E33"/>
    <w:rsid w:val="00325A96"/>
    <w:rsid w:val="003306A5"/>
    <w:rsid w:val="00335FF4"/>
    <w:rsid w:val="00337FDE"/>
    <w:rsid w:val="00340C26"/>
    <w:rsid w:val="00343261"/>
    <w:rsid w:val="00353320"/>
    <w:rsid w:val="00353D4C"/>
    <w:rsid w:val="003566E2"/>
    <w:rsid w:val="00372FB0"/>
    <w:rsid w:val="00384253"/>
    <w:rsid w:val="003855AA"/>
    <w:rsid w:val="0038624B"/>
    <w:rsid w:val="00395FB8"/>
    <w:rsid w:val="003A1354"/>
    <w:rsid w:val="003A2E41"/>
    <w:rsid w:val="003A34CB"/>
    <w:rsid w:val="003A4551"/>
    <w:rsid w:val="003A46B8"/>
    <w:rsid w:val="003A5A59"/>
    <w:rsid w:val="003A71D9"/>
    <w:rsid w:val="003A761C"/>
    <w:rsid w:val="003B11C2"/>
    <w:rsid w:val="003B78C1"/>
    <w:rsid w:val="003D110F"/>
    <w:rsid w:val="003D45EE"/>
    <w:rsid w:val="003E2E34"/>
    <w:rsid w:val="003E387B"/>
    <w:rsid w:val="003F5F86"/>
    <w:rsid w:val="00420B2C"/>
    <w:rsid w:val="00423D51"/>
    <w:rsid w:val="00425AD2"/>
    <w:rsid w:val="00435298"/>
    <w:rsid w:val="00440871"/>
    <w:rsid w:val="004417CD"/>
    <w:rsid w:val="00444BB2"/>
    <w:rsid w:val="0045121A"/>
    <w:rsid w:val="00455B01"/>
    <w:rsid w:val="004616D9"/>
    <w:rsid w:val="00465C88"/>
    <w:rsid w:val="004677B6"/>
    <w:rsid w:val="0046789E"/>
    <w:rsid w:val="00480072"/>
    <w:rsid w:val="004823BA"/>
    <w:rsid w:val="00482D67"/>
    <w:rsid w:val="004833CC"/>
    <w:rsid w:val="00492BE0"/>
    <w:rsid w:val="00494680"/>
    <w:rsid w:val="00497EE0"/>
    <w:rsid w:val="004A3E54"/>
    <w:rsid w:val="004A6478"/>
    <w:rsid w:val="004A7A0C"/>
    <w:rsid w:val="004B65DC"/>
    <w:rsid w:val="004B6F49"/>
    <w:rsid w:val="004C64CE"/>
    <w:rsid w:val="004D1F86"/>
    <w:rsid w:val="004D26C8"/>
    <w:rsid w:val="004D659A"/>
    <w:rsid w:val="004E2D7D"/>
    <w:rsid w:val="004E2E90"/>
    <w:rsid w:val="004F4460"/>
    <w:rsid w:val="004F66C9"/>
    <w:rsid w:val="004F7875"/>
    <w:rsid w:val="00500434"/>
    <w:rsid w:val="00500CB8"/>
    <w:rsid w:val="005057FA"/>
    <w:rsid w:val="00506AD3"/>
    <w:rsid w:val="00511561"/>
    <w:rsid w:val="00511783"/>
    <w:rsid w:val="00513397"/>
    <w:rsid w:val="00513C2B"/>
    <w:rsid w:val="00521420"/>
    <w:rsid w:val="0052158D"/>
    <w:rsid w:val="0052241C"/>
    <w:rsid w:val="005327F6"/>
    <w:rsid w:val="00534D98"/>
    <w:rsid w:val="005458CF"/>
    <w:rsid w:val="00545F1C"/>
    <w:rsid w:val="00550531"/>
    <w:rsid w:val="005654E8"/>
    <w:rsid w:val="00571AF4"/>
    <w:rsid w:val="005767F7"/>
    <w:rsid w:val="00584502"/>
    <w:rsid w:val="00584668"/>
    <w:rsid w:val="00586E7B"/>
    <w:rsid w:val="00592FDB"/>
    <w:rsid w:val="00597F8A"/>
    <w:rsid w:val="005A1075"/>
    <w:rsid w:val="005A2723"/>
    <w:rsid w:val="005A37C4"/>
    <w:rsid w:val="005A3D25"/>
    <w:rsid w:val="005A4ACD"/>
    <w:rsid w:val="005C2FC3"/>
    <w:rsid w:val="005C6A88"/>
    <w:rsid w:val="005C7BEA"/>
    <w:rsid w:val="005D1A3C"/>
    <w:rsid w:val="005D2003"/>
    <w:rsid w:val="005E003C"/>
    <w:rsid w:val="005F5417"/>
    <w:rsid w:val="005F7423"/>
    <w:rsid w:val="00603FA5"/>
    <w:rsid w:val="00606D29"/>
    <w:rsid w:val="006075C5"/>
    <w:rsid w:val="00610D8D"/>
    <w:rsid w:val="00612800"/>
    <w:rsid w:val="006227FC"/>
    <w:rsid w:val="006240BA"/>
    <w:rsid w:val="0062517F"/>
    <w:rsid w:val="00627229"/>
    <w:rsid w:val="00632E98"/>
    <w:rsid w:val="006333A6"/>
    <w:rsid w:val="00636494"/>
    <w:rsid w:val="006457E5"/>
    <w:rsid w:val="00651DBD"/>
    <w:rsid w:val="00654BBE"/>
    <w:rsid w:val="00657B92"/>
    <w:rsid w:val="0066252A"/>
    <w:rsid w:val="00666EB1"/>
    <w:rsid w:val="00667055"/>
    <w:rsid w:val="00667F7D"/>
    <w:rsid w:val="0067596F"/>
    <w:rsid w:val="006808B7"/>
    <w:rsid w:val="00683CAC"/>
    <w:rsid w:val="00692D14"/>
    <w:rsid w:val="00693305"/>
    <w:rsid w:val="00697E3E"/>
    <w:rsid w:val="006A2F81"/>
    <w:rsid w:val="006A7DCE"/>
    <w:rsid w:val="006C2A18"/>
    <w:rsid w:val="006C6D95"/>
    <w:rsid w:val="006D1B43"/>
    <w:rsid w:val="006D73D6"/>
    <w:rsid w:val="006D7C04"/>
    <w:rsid w:val="006E05ED"/>
    <w:rsid w:val="006E1CFA"/>
    <w:rsid w:val="006E5B32"/>
    <w:rsid w:val="006F027E"/>
    <w:rsid w:val="00703CBF"/>
    <w:rsid w:val="0070589C"/>
    <w:rsid w:val="0070717C"/>
    <w:rsid w:val="00712CD7"/>
    <w:rsid w:val="00713A9B"/>
    <w:rsid w:val="00720250"/>
    <w:rsid w:val="00720F70"/>
    <w:rsid w:val="00722139"/>
    <w:rsid w:val="00723C90"/>
    <w:rsid w:val="00743074"/>
    <w:rsid w:val="00744A5A"/>
    <w:rsid w:val="00750650"/>
    <w:rsid w:val="00752804"/>
    <w:rsid w:val="00752BB0"/>
    <w:rsid w:val="00755ECF"/>
    <w:rsid w:val="00756447"/>
    <w:rsid w:val="007572E6"/>
    <w:rsid w:val="00762612"/>
    <w:rsid w:val="00765501"/>
    <w:rsid w:val="00765F83"/>
    <w:rsid w:val="00767A64"/>
    <w:rsid w:val="0077101A"/>
    <w:rsid w:val="00771C70"/>
    <w:rsid w:val="00772995"/>
    <w:rsid w:val="007855A6"/>
    <w:rsid w:val="007924BF"/>
    <w:rsid w:val="0079435B"/>
    <w:rsid w:val="007A0787"/>
    <w:rsid w:val="007A10D5"/>
    <w:rsid w:val="007A4504"/>
    <w:rsid w:val="007B0640"/>
    <w:rsid w:val="007B5439"/>
    <w:rsid w:val="007C48DD"/>
    <w:rsid w:val="007C7AB5"/>
    <w:rsid w:val="007D1A88"/>
    <w:rsid w:val="007D4167"/>
    <w:rsid w:val="007D6460"/>
    <w:rsid w:val="007D77E2"/>
    <w:rsid w:val="007E5DB2"/>
    <w:rsid w:val="007E7F5F"/>
    <w:rsid w:val="00803189"/>
    <w:rsid w:val="00805F6C"/>
    <w:rsid w:val="00806964"/>
    <w:rsid w:val="0080725B"/>
    <w:rsid w:val="00807C06"/>
    <w:rsid w:val="00807C24"/>
    <w:rsid w:val="00807E21"/>
    <w:rsid w:val="008140E6"/>
    <w:rsid w:val="00814D89"/>
    <w:rsid w:val="00821E07"/>
    <w:rsid w:val="00834EC7"/>
    <w:rsid w:val="0084580E"/>
    <w:rsid w:val="00846898"/>
    <w:rsid w:val="0085188A"/>
    <w:rsid w:val="00860AC9"/>
    <w:rsid w:val="0086199C"/>
    <w:rsid w:val="0086331A"/>
    <w:rsid w:val="00873A63"/>
    <w:rsid w:val="00874CC5"/>
    <w:rsid w:val="008758A6"/>
    <w:rsid w:val="00877E03"/>
    <w:rsid w:val="0088276E"/>
    <w:rsid w:val="0088309D"/>
    <w:rsid w:val="00890223"/>
    <w:rsid w:val="00890298"/>
    <w:rsid w:val="0089074A"/>
    <w:rsid w:val="008919B0"/>
    <w:rsid w:val="00894C92"/>
    <w:rsid w:val="008A358D"/>
    <w:rsid w:val="008A391A"/>
    <w:rsid w:val="008A3C13"/>
    <w:rsid w:val="008A4569"/>
    <w:rsid w:val="008A4D4A"/>
    <w:rsid w:val="008A5ECC"/>
    <w:rsid w:val="008A65BA"/>
    <w:rsid w:val="008A6804"/>
    <w:rsid w:val="008A7A65"/>
    <w:rsid w:val="008B14BF"/>
    <w:rsid w:val="008B31B9"/>
    <w:rsid w:val="008B46C2"/>
    <w:rsid w:val="008C1323"/>
    <w:rsid w:val="008C6AD7"/>
    <w:rsid w:val="008C74AA"/>
    <w:rsid w:val="008C7C40"/>
    <w:rsid w:val="008D5D38"/>
    <w:rsid w:val="008E141E"/>
    <w:rsid w:val="008E1770"/>
    <w:rsid w:val="008F1CBD"/>
    <w:rsid w:val="00900081"/>
    <w:rsid w:val="0090452C"/>
    <w:rsid w:val="00905622"/>
    <w:rsid w:val="00915E05"/>
    <w:rsid w:val="0094464B"/>
    <w:rsid w:val="009456AF"/>
    <w:rsid w:val="00946795"/>
    <w:rsid w:val="00950788"/>
    <w:rsid w:val="0095506A"/>
    <w:rsid w:val="009615EF"/>
    <w:rsid w:val="009636B4"/>
    <w:rsid w:val="00963A9C"/>
    <w:rsid w:val="00965380"/>
    <w:rsid w:val="009658A4"/>
    <w:rsid w:val="009669AB"/>
    <w:rsid w:val="00971FD7"/>
    <w:rsid w:val="0097329C"/>
    <w:rsid w:val="00974F25"/>
    <w:rsid w:val="00976E35"/>
    <w:rsid w:val="00976E44"/>
    <w:rsid w:val="00983B9F"/>
    <w:rsid w:val="00994683"/>
    <w:rsid w:val="00995A76"/>
    <w:rsid w:val="00995E67"/>
    <w:rsid w:val="0099697C"/>
    <w:rsid w:val="009969E3"/>
    <w:rsid w:val="009A1C52"/>
    <w:rsid w:val="009A616F"/>
    <w:rsid w:val="009B553C"/>
    <w:rsid w:val="009B61E0"/>
    <w:rsid w:val="009C3493"/>
    <w:rsid w:val="009C5F50"/>
    <w:rsid w:val="009D363B"/>
    <w:rsid w:val="009E07AD"/>
    <w:rsid w:val="009E182A"/>
    <w:rsid w:val="009F0A00"/>
    <w:rsid w:val="009F233B"/>
    <w:rsid w:val="009F2787"/>
    <w:rsid w:val="009F6360"/>
    <w:rsid w:val="009F7610"/>
    <w:rsid w:val="00A022FD"/>
    <w:rsid w:val="00A02C6F"/>
    <w:rsid w:val="00A16C88"/>
    <w:rsid w:val="00A2072B"/>
    <w:rsid w:val="00A214B6"/>
    <w:rsid w:val="00A21DF8"/>
    <w:rsid w:val="00A23051"/>
    <w:rsid w:val="00A25523"/>
    <w:rsid w:val="00A25E73"/>
    <w:rsid w:val="00A26670"/>
    <w:rsid w:val="00A313B0"/>
    <w:rsid w:val="00A3144A"/>
    <w:rsid w:val="00A32E37"/>
    <w:rsid w:val="00A42F66"/>
    <w:rsid w:val="00A45EB7"/>
    <w:rsid w:val="00A46BCF"/>
    <w:rsid w:val="00A51455"/>
    <w:rsid w:val="00A531A1"/>
    <w:rsid w:val="00A539FB"/>
    <w:rsid w:val="00A575F4"/>
    <w:rsid w:val="00A62A86"/>
    <w:rsid w:val="00A672AA"/>
    <w:rsid w:val="00A7286C"/>
    <w:rsid w:val="00A76A0F"/>
    <w:rsid w:val="00A82DF0"/>
    <w:rsid w:val="00A93DA8"/>
    <w:rsid w:val="00AA33A8"/>
    <w:rsid w:val="00AA55CB"/>
    <w:rsid w:val="00AB163C"/>
    <w:rsid w:val="00AB69ED"/>
    <w:rsid w:val="00AC1F1E"/>
    <w:rsid w:val="00AC2CE6"/>
    <w:rsid w:val="00AC47CE"/>
    <w:rsid w:val="00AD16BD"/>
    <w:rsid w:val="00AE32A9"/>
    <w:rsid w:val="00AE3995"/>
    <w:rsid w:val="00AE3AF5"/>
    <w:rsid w:val="00AF3F5A"/>
    <w:rsid w:val="00AF4B34"/>
    <w:rsid w:val="00AF5116"/>
    <w:rsid w:val="00AF5B84"/>
    <w:rsid w:val="00AF5BA2"/>
    <w:rsid w:val="00B039F4"/>
    <w:rsid w:val="00B03F5B"/>
    <w:rsid w:val="00B0571A"/>
    <w:rsid w:val="00B06F0B"/>
    <w:rsid w:val="00B070DC"/>
    <w:rsid w:val="00B07D80"/>
    <w:rsid w:val="00B147F2"/>
    <w:rsid w:val="00B16031"/>
    <w:rsid w:val="00B161F7"/>
    <w:rsid w:val="00B16713"/>
    <w:rsid w:val="00B24BB7"/>
    <w:rsid w:val="00B3442B"/>
    <w:rsid w:val="00B34F32"/>
    <w:rsid w:val="00B408D4"/>
    <w:rsid w:val="00B47D9C"/>
    <w:rsid w:val="00B54511"/>
    <w:rsid w:val="00B61EAB"/>
    <w:rsid w:val="00B63C3C"/>
    <w:rsid w:val="00B67AE3"/>
    <w:rsid w:val="00B702D1"/>
    <w:rsid w:val="00B7168D"/>
    <w:rsid w:val="00B7621A"/>
    <w:rsid w:val="00B77580"/>
    <w:rsid w:val="00B779ED"/>
    <w:rsid w:val="00B8219E"/>
    <w:rsid w:val="00B90EEB"/>
    <w:rsid w:val="00B91B2F"/>
    <w:rsid w:val="00B92B48"/>
    <w:rsid w:val="00B93D21"/>
    <w:rsid w:val="00B970EA"/>
    <w:rsid w:val="00BA0380"/>
    <w:rsid w:val="00BA2D2D"/>
    <w:rsid w:val="00BA3B78"/>
    <w:rsid w:val="00BA3D78"/>
    <w:rsid w:val="00BB6044"/>
    <w:rsid w:val="00BC0000"/>
    <w:rsid w:val="00BC0EF2"/>
    <w:rsid w:val="00BD406D"/>
    <w:rsid w:val="00BE74C8"/>
    <w:rsid w:val="00BF1711"/>
    <w:rsid w:val="00BF2514"/>
    <w:rsid w:val="00BF4C45"/>
    <w:rsid w:val="00BF6434"/>
    <w:rsid w:val="00BF6BE2"/>
    <w:rsid w:val="00C003FA"/>
    <w:rsid w:val="00C00764"/>
    <w:rsid w:val="00C00E75"/>
    <w:rsid w:val="00C13AD4"/>
    <w:rsid w:val="00C1483C"/>
    <w:rsid w:val="00C14F8D"/>
    <w:rsid w:val="00C15D0E"/>
    <w:rsid w:val="00C22A36"/>
    <w:rsid w:val="00C24397"/>
    <w:rsid w:val="00C24540"/>
    <w:rsid w:val="00C24D92"/>
    <w:rsid w:val="00C26C3D"/>
    <w:rsid w:val="00C313F6"/>
    <w:rsid w:val="00C31E97"/>
    <w:rsid w:val="00C358EE"/>
    <w:rsid w:val="00C37B27"/>
    <w:rsid w:val="00C40D5F"/>
    <w:rsid w:val="00C428A1"/>
    <w:rsid w:val="00C50659"/>
    <w:rsid w:val="00C52A9B"/>
    <w:rsid w:val="00C52B9B"/>
    <w:rsid w:val="00C66420"/>
    <w:rsid w:val="00C73561"/>
    <w:rsid w:val="00C73B21"/>
    <w:rsid w:val="00C750CD"/>
    <w:rsid w:val="00C77E2D"/>
    <w:rsid w:val="00C91CE5"/>
    <w:rsid w:val="00C9217B"/>
    <w:rsid w:val="00C976CD"/>
    <w:rsid w:val="00CA1F6F"/>
    <w:rsid w:val="00CA44E3"/>
    <w:rsid w:val="00CA4B07"/>
    <w:rsid w:val="00CA5767"/>
    <w:rsid w:val="00CA6F42"/>
    <w:rsid w:val="00CA7C8D"/>
    <w:rsid w:val="00CB1B20"/>
    <w:rsid w:val="00CB590E"/>
    <w:rsid w:val="00CB6E77"/>
    <w:rsid w:val="00CB777D"/>
    <w:rsid w:val="00CC194F"/>
    <w:rsid w:val="00CD0BFE"/>
    <w:rsid w:val="00CD16BE"/>
    <w:rsid w:val="00CD58D1"/>
    <w:rsid w:val="00CD5DB2"/>
    <w:rsid w:val="00CD754D"/>
    <w:rsid w:val="00CE22C5"/>
    <w:rsid w:val="00CE3874"/>
    <w:rsid w:val="00CE7D06"/>
    <w:rsid w:val="00CF2761"/>
    <w:rsid w:val="00D04554"/>
    <w:rsid w:val="00D10805"/>
    <w:rsid w:val="00D14D47"/>
    <w:rsid w:val="00D150ED"/>
    <w:rsid w:val="00D23206"/>
    <w:rsid w:val="00D23BA3"/>
    <w:rsid w:val="00D256D4"/>
    <w:rsid w:val="00D25F14"/>
    <w:rsid w:val="00D34836"/>
    <w:rsid w:val="00D37673"/>
    <w:rsid w:val="00D43392"/>
    <w:rsid w:val="00D44EB1"/>
    <w:rsid w:val="00D4768D"/>
    <w:rsid w:val="00D52C1D"/>
    <w:rsid w:val="00D531BB"/>
    <w:rsid w:val="00D5335D"/>
    <w:rsid w:val="00D556FF"/>
    <w:rsid w:val="00D55804"/>
    <w:rsid w:val="00D63D7F"/>
    <w:rsid w:val="00D671CF"/>
    <w:rsid w:val="00D7055C"/>
    <w:rsid w:val="00D705C8"/>
    <w:rsid w:val="00D72C31"/>
    <w:rsid w:val="00D81420"/>
    <w:rsid w:val="00D84576"/>
    <w:rsid w:val="00D84657"/>
    <w:rsid w:val="00D8619B"/>
    <w:rsid w:val="00DA13D1"/>
    <w:rsid w:val="00DA3C7A"/>
    <w:rsid w:val="00DB1732"/>
    <w:rsid w:val="00DB1757"/>
    <w:rsid w:val="00DC1574"/>
    <w:rsid w:val="00DC5F97"/>
    <w:rsid w:val="00DD1B20"/>
    <w:rsid w:val="00DE68D6"/>
    <w:rsid w:val="00DF1124"/>
    <w:rsid w:val="00DF2103"/>
    <w:rsid w:val="00DF7AAC"/>
    <w:rsid w:val="00E02ADF"/>
    <w:rsid w:val="00E0563D"/>
    <w:rsid w:val="00E12838"/>
    <w:rsid w:val="00E15B63"/>
    <w:rsid w:val="00E20858"/>
    <w:rsid w:val="00E23B31"/>
    <w:rsid w:val="00E25206"/>
    <w:rsid w:val="00E25D9D"/>
    <w:rsid w:val="00E265BA"/>
    <w:rsid w:val="00E27730"/>
    <w:rsid w:val="00E3104C"/>
    <w:rsid w:val="00E31DF9"/>
    <w:rsid w:val="00E3589C"/>
    <w:rsid w:val="00E3690E"/>
    <w:rsid w:val="00E41F72"/>
    <w:rsid w:val="00E427CE"/>
    <w:rsid w:val="00E43F62"/>
    <w:rsid w:val="00E4794A"/>
    <w:rsid w:val="00E47CDC"/>
    <w:rsid w:val="00E571C5"/>
    <w:rsid w:val="00E6455D"/>
    <w:rsid w:val="00E649B5"/>
    <w:rsid w:val="00E672C1"/>
    <w:rsid w:val="00E82BEF"/>
    <w:rsid w:val="00E840C7"/>
    <w:rsid w:val="00E85AA9"/>
    <w:rsid w:val="00E91956"/>
    <w:rsid w:val="00E936F2"/>
    <w:rsid w:val="00E96E88"/>
    <w:rsid w:val="00E97873"/>
    <w:rsid w:val="00EA24A8"/>
    <w:rsid w:val="00EA4141"/>
    <w:rsid w:val="00EB3DDB"/>
    <w:rsid w:val="00EC2A6A"/>
    <w:rsid w:val="00EC7F47"/>
    <w:rsid w:val="00ED2E83"/>
    <w:rsid w:val="00ED6ABF"/>
    <w:rsid w:val="00EE12CA"/>
    <w:rsid w:val="00EE1DDD"/>
    <w:rsid w:val="00EE3890"/>
    <w:rsid w:val="00EF1875"/>
    <w:rsid w:val="00EF45A0"/>
    <w:rsid w:val="00EF7CD7"/>
    <w:rsid w:val="00F07E8F"/>
    <w:rsid w:val="00F1154B"/>
    <w:rsid w:val="00F13E62"/>
    <w:rsid w:val="00F16B3C"/>
    <w:rsid w:val="00F175DF"/>
    <w:rsid w:val="00F20B27"/>
    <w:rsid w:val="00F20D29"/>
    <w:rsid w:val="00F22A85"/>
    <w:rsid w:val="00F2477B"/>
    <w:rsid w:val="00F248D3"/>
    <w:rsid w:val="00F302A2"/>
    <w:rsid w:val="00F303F9"/>
    <w:rsid w:val="00F30E55"/>
    <w:rsid w:val="00F31103"/>
    <w:rsid w:val="00F348C6"/>
    <w:rsid w:val="00F36E9B"/>
    <w:rsid w:val="00F44C39"/>
    <w:rsid w:val="00F50159"/>
    <w:rsid w:val="00F5084E"/>
    <w:rsid w:val="00F51198"/>
    <w:rsid w:val="00F5288A"/>
    <w:rsid w:val="00F619AD"/>
    <w:rsid w:val="00F678D5"/>
    <w:rsid w:val="00F76D89"/>
    <w:rsid w:val="00F81524"/>
    <w:rsid w:val="00F83321"/>
    <w:rsid w:val="00F91A16"/>
    <w:rsid w:val="00F9386F"/>
    <w:rsid w:val="00F95329"/>
    <w:rsid w:val="00FA2DF8"/>
    <w:rsid w:val="00FA7CAD"/>
    <w:rsid w:val="00FB00F3"/>
    <w:rsid w:val="00FC0349"/>
    <w:rsid w:val="00FC2F5F"/>
    <w:rsid w:val="00FC5D38"/>
    <w:rsid w:val="00FC6B23"/>
    <w:rsid w:val="00FD115D"/>
    <w:rsid w:val="00FD6048"/>
    <w:rsid w:val="00FF1079"/>
    <w:rsid w:val="00FF65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B7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A4141"/>
    <w:rPr>
      <w:color w:val="0000FF"/>
      <w:u w:val="single"/>
    </w:rPr>
  </w:style>
  <w:style w:type="paragraph" w:styleId="BalloonText">
    <w:name w:val="Balloon Text"/>
    <w:basedOn w:val="Normal"/>
    <w:semiHidden/>
    <w:rsid w:val="005F7423"/>
    <w:rPr>
      <w:rFonts w:ascii="Tahoma" w:hAnsi="Tahoma" w:cs="Tahoma"/>
      <w:sz w:val="16"/>
      <w:szCs w:val="16"/>
    </w:rPr>
  </w:style>
  <w:style w:type="paragraph" w:styleId="ListParagraph">
    <w:name w:val="List Paragraph"/>
    <w:basedOn w:val="Normal"/>
    <w:uiPriority w:val="34"/>
    <w:qFormat/>
    <w:rsid w:val="007B0640"/>
    <w:pPr>
      <w:ind w:left="720"/>
      <w:contextualSpacing/>
    </w:pPr>
  </w:style>
  <w:style w:type="paragraph" w:styleId="HTMLPreformatted">
    <w:name w:val="HTML Preformatted"/>
    <w:basedOn w:val="Normal"/>
    <w:link w:val="HTMLPreformattedChar"/>
    <w:uiPriority w:val="99"/>
    <w:unhideWhenUsed/>
    <w:rsid w:val="00CD58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CD58D1"/>
    <w:rPr>
      <w:rFonts w:ascii="Courier New" w:hAnsi="Courier New" w:cs="Courier New"/>
    </w:rPr>
  </w:style>
  <w:style w:type="paragraph" w:styleId="NoSpacing">
    <w:name w:val="No Spacing"/>
    <w:uiPriority w:val="1"/>
    <w:qFormat/>
    <w:rsid w:val="00B03F5B"/>
    <w:rPr>
      <w:sz w:val="24"/>
      <w:szCs w:val="24"/>
    </w:rPr>
  </w:style>
  <w:style w:type="character" w:customStyle="1" w:styleId="A1">
    <w:name w:val="A1"/>
    <w:uiPriority w:val="99"/>
    <w:rsid w:val="001D1B90"/>
    <w:rPr>
      <w:rFonts w:ascii="Adobe Garamond Pro" w:hAnsi="Adobe Garamond Pro" w:cs="Adobe Garamond Pro"/>
      <w:color w:val="221E1F"/>
    </w:rPr>
  </w:style>
  <w:style w:type="paragraph" w:styleId="NormalWeb">
    <w:name w:val="Normal (Web)"/>
    <w:basedOn w:val="Normal"/>
    <w:uiPriority w:val="99"/>
    <w:rsid w:val="00C428A1"/>
    <w:pPr>
      <w:spacing w:beforeLines="1" w:afterLines="1"/>
    </w:pPr>
    <w:rPr>
      <w:rFonts w:ascii="Times" w:eastAsiaTheme="minorHAnsi" w:hAnsi="Times"/>
      <w:sz w:val="20"/>
      <w:szCs w:val="20"/>
    </w:rPr>
  </w:style>
  <w:style w:type="paragraph" w:customStyle="1" w:styleId="Default">
    <w:name w:val="Default"/>
    <w:rsid w:val="00C428A1"/>
    <w:pPr>
      <w:widowControl w:val="0"/>
      <w:autoSpaceDE w:val="0"/>
      <w:autoSpaceDN w:val="0"/>
      <w:adjustRightInd w:val="0"/>
    </w:pPr>
    <w:rPr>
      <w:rFonts w:ascii="Cambria" w:eastAsiaTheme="minorHAnsi" w:hAnsi="Cambria" w:cs="Cambria"/>
      <w:color w:val="000000"/>
      <w:sz w:val="24"/>
      <w:szCs w:val="24"/>
    </w:rPr>
  </w:style>
  <w:style w:type="character" w:customStyle="1" w:styleId="object">
    <w:name w:val="object"/>
    <w:basedOn w:val="DefaultParagraphFont"/>
    <w:rsid w:val="00D531BB"/>
  </w:style>
  <w:style w:type="paragraph" w:styleId="FootnoteText">
    <w:name w:val="footnote text"/>
    <w:basedOn w:val="Normal"/>
    <w:link w:val="FootnoteTextChar"/>
    <w:uiPriority w:val="99"/>
    <w:semiHidden/>
    <w:unhideWhenUsed/>
    <w:rsid w:val="00156D90"/>
    <w:rPr>
      <w:sz w:val="20"/>
      <w:szCs w:val="20"/>
    </w:rPr>
  </w:style>
  <w:style w:type="character" w:customStyle="1" w:styleId="FootnoteTextChar">
    <w:name w:val="Footnote Text Char"/>
    <w:basedOn w:val="DefaultParagraphFont"/>
    <w:link w:val="FootnoteText"/>
    <w:uiPriority w:val="99"/>
    <w:semiHidden/>
    <w:rsid w:val="00156D90"/>
  </w:style>
  <w:style w:type="character" w:styleId="FootnoteReference">
    <w:name w:val="footnote reference"/>
    <w:basedOn w:val="DefaultParagraphFont"/>
    <w:uiPriority w:val="99"/>
    <w:unhideWhenUsed/>
    <w:rsid w:val="00156D9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B7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A4141"/>
    <w:rPr>
      <w:color w:val="0000FF"/>
      <w:u w:val="single"/>
    </w:rPr>
  </w:style>
  <w:style w:type="paragraph" w:styleId="BalloonText">
    <w:name w:val="Balloon Text"/>
    <w:basedOn w:val="Normal"/>
    <w:semiHidden/>
    <w:rsid w:val="005F7423"/>
    <w:rPr>
      <w:rFonts w:ascii="Tahoma" w:hAnsi="Tahoma" w:cs="Tahoma"/>
      <w:sz w:val="16"/>
      <w:szCs w:val="16"/>
    </w:rPr>
  </w:style>
  <w:style w:type="paragraph" w:styleId="ListParagraph">
    <w:name w:val="List Paragraph"/>
    <w:basedOn w:val="Normal"/>
    <w:uiPriority w:val="34"/>
    <w:qFormat/>
    <w:rsid w:val="007B0640"/>
    <w:pPr>
      <w:ind w:left="720"/>
      <w:contextualSpacing/>
    </w:pPr>
  </w:style>
  <w:style w:type="paragraph" w:styleId="HTMLPreformatted">
    <w:name w:val="HTML Preformatted"/>
    <w:basedOn w:val="Normal"/>
    <w:link w:val="HTMLPreformattedChar"/>
    <w:uiPriority w:val="99"/>
    <w:unhideWhenUsed/>
    <w:rsid w:val="00CD58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CD58D1"/>
    <w:rPr>
      <w:rFonts w:ascii="Courier New" w:hAnsi="Courier New" w:cs="Courier New"/>
    </w:rPr>
  </w:style>
  <w:style w:type="paragraph" w:styleId="NoSpacing">
    <w:name w:val="No Spacing"/>
    <w:uiPriority w:val="1"/>
    <w:qFormat/>
    <w:rsid w:val="00B03F5B"/>
    <w:rPr>
      <w:sz w:val="24"/>
      <w:szCs w:val="24"/>
    </w:rPr>
  </w:style>
  <w:style w:type="character" w:customStyle="1" w:styleId="A1">
    <w:name w:val="A1"/>
    <w:uiPriority w:val="99"/>
    <w:rsid w:val="001D1B90"/>
    <w:rPr>
      <w:rFonts w:ascii="Adobe Garamond Pro" w:hAnsi="Adobe Garamond Pro" w:cs="Adobe Garamond Pro"/>
      <w:color w:val="221E1F"/>
    </w:rPr>
  </w:style>
  <w:style w:type="paragraph" w:styleId="NormalWeb">
    <w:name w:val="Normal (Web)"/>
    <w:basedOn w:val="Normal"/>
    <w:uiPriority w:val="99"/>
    <w:rsid w:val="00C428A1"/>
    <w:pPr>
      <w:spacing w:beforeLines="1" w:afterLines="1"/>
    </w:pPr>
    <w:rPr>
      <w:rFonts w:ascii="Times" w:eastAsiaTheme="minorHAnsi" w:hAnsi="Times"/>
      <w:sz w:val="20"/>
      <w:szCs w:val="20"/>
    </w:rPr>
  </w:style>
  <w:style w:type="paragraph" w:customStyle="1" w:styleId="Default">
    <w:name w:val="Default"/>
    <w:rsid w:val="00C428A1"/>
    <w:pPr>
      <w:widowControl w:val="0"/>
      <w:autoSpaceDE w:val="0"/>
      <w:autoSpaceDN w:val="0"/>
      <w:adjustRightInd w:val="0"/>
    </w:pPr>
    <w:rPr>
      <w:rFonts w:ascii="Cambria" w:eastAsiaTheme="minorHAnsi" w:hAnsi="Cambria" w:cs="Cambria"/>
      <w:color w:val="000000"/>
      <w:sz w:val="24"/>
      <w:szCs w:val="24"/>
    </w:rPr>
  </w:style>
  <w:style w:type="character" w:customStyle="1" w:styleId="object">
    <w:name w:val="object"/>
    <w:basedOn w:val="DefaultParagraphFont"/>
    <w:rsid w:val="00D531BB"/>
  </w:style>
  <w:style w:type="paragraph" w:styleId="FootnoteText">
    <w:name w:val="footnote text"/>
    <w:basedOn w:val="Normal"/>
    <w:link w:val="FootnoteTextChar"/>
    <w:uiPriority w:val="99"/>
    <w:semiHidden/>
    <w:unhideWhenUsed/>
    <w:rsid w:val="00156D90"/>
    <w:rPr>
      <w:sz w:val="20"/>
      <w:szCs w:val="20"/>
    </w:rPr>
  </w:style>
  <w:style w:type="character" w:customStyle="1" w:styleId="FootnoteTextChar">
    <w:name w:val="Footnote Text Char"/>
    <w:basedOn w:val="DefaultParagraphFont"/>
    <w:link w:val="FootnoteText"/>
    <w:uiPriority w:val="99"/>
    <w:semiHidden/>
    <w:rsid w:val="00156D90"/>
  </w:style>
  <w:style w:type="character" w:styleId="FootnoteReference">
    <w:name w:val="footnote reference"/>
    <w:basedOn w:val="DefaultParagraphFont"/>
    <w:uiPriority w:val="99"/>
    <w:unhideWhenUsed/>
    <w:rsid w:val="00156D9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37115">
      <w:bodyDiv w:val="1"/>
      <w:marLeft w:val="0"/>
      <w:marRight w:val="0"/>
      <w:marTop w:val="0"/>
      <w:marBottom w:val="0"/>
      <w:divBdr>
        <w:top w:val="none" w:sz="0" w:space="0" w:color="auto"/>
        <w:left w:val="none" w:sz="0" w:space="0" w:color="auto"/>
        <w:bottom w:val="none" w:sz="0" w:space="0" w:color="auto"/>
        <w:right w:val="none" w:sz="0" w:space="0" w:color="auto"/>
      </w:divBdr>
    </w:div>
    <w:div w:id="77022347">
      <w:bodyDiv w:val="1"/>
      <w:marLeft w:val="0"/>
      <w:marRight w:val="0"/>
      <w:marTop w:val="0"/>
      <w:marBottom w:val="0"/>
      <w:divBdr>
        <w:top w:val="none" w:sz="0" w:space="0" w:color="auto"/>
        <w:left w:val="none" w:sz="0" w:space="0" w:color="auto"/>
        <w:bottom w:val="none" w:sz="0" w:space="0" w:color="auto"/>
        <w:right w:val="none" w:sz="0" w:space="0" w:color="auto"/>
      </w:divBdr>
    </w:div>
    <w:div w:id="127477126">
      <w:bodyDiv w:val="1"/>
      <w:marLeft w:val="0"/>
      <w:marRight w:val="0"/>
      <w:marTop w:val="0"/>
      <w:marBottom w:val="0"/>
      <w:divBdr>
        <w:top w:val="none" w:sz="0" w:space="0" w:color="auto"/>
        <w:left w:val="none" w:sz="0" w:space="0" w:color="auto"/>
        <w:bottom w:val="none" w:sz="0" w:space="0" w:color="auto"/>
        <w:right w:val="none" w:sz="0" w:space="0" w:color="auto"/>
      </w:divBdr>
    </w:div>
    <w:div w:id="161361410">
      <w:bodyDiv w:val="1"/>
      <w:marLeft w:val="0"/>
      <w:marRight w:val="0"/>
      <w:marTop w:val="0"/>
      <w:marBottom w:val="0"/>
      <w:divBdr>
        <w:top w:val="none" w:sz="0" w:space="0" w:color="auto"/>
        <w:left w:val="none" w:sz="0" w:space="0" w:color="auto"/>
        <w:bottom w:val="none" w:sz="0" w:space="0" w:color="auto"/>
        <w:right w:val="none" w:sz="0" w:space="0" w:color="auto"/>
      </w:divBdr>
    </w:div>
    <w:div w:id="227427780">
      <w:bodyDiv w:val="1"/>
      <w:marLeft w:val="0"/>
      <w:marRight w:val="0"/>
      <w:marTop w:val="0"/>
      <w:marBottom w:val="0"/>
      <w:divBdr>
        <w:top w:val="none" w:sz="0" w:space="0" w:color="auto"/>
        <w:left w:val="none" w:sz="0" w:space="0" w:color="auto"/>
        <w:bottom w:val="none" w:sz="0" w:space="0" w:color="auto"/>
        <w:right w:val="none" w:sz="0" w:space="0" w:color="auto"/>
      </w:divBdr>
    </w:div>
    <w:div w:id="522137265">
      <w:bodyDiv w:val="1"/>
      <w:marLeft w:val="0"/>
      <w:marRight w:val="0"/>
      <w:marTop w:val="0"/>
      <w:marBottom w:val="0"/>
      <w:divBdr>
        <w:top w:val="none" w:sz="0" w:space="0" w:color="auto"/>
        <w:left w:val="none" w:sz="0" w:space="0" w:color="auto"/>
        <w:bottom w:val="none" w:sz="0" w:space="0" w:color="auto"/>
        <w:right w:val="none" w:sz="0" w:space="0" w:color="auto"/>
      </w:divBdr>
    </w:div>
    <w:div w:id="539828855">
      <w:bodyDiv w:val="1"/>
      <w:marLeft w:val="0"/>
      <w:marRight w:val="0"/>
      <w:marTop w:val="0"/>
      <w:marBottom w:val="0"/>
      <w:divBdr>
        <w:top w:val="none" w:sz="0" w:space="0" w:color="auto"/>
        <w:left w:val="none" w:sz="0" w:space="0" w:color="auto"/>
        <w:bottom w:val="none" w:sz="0" w:space="0" w:color="auto"/>
        <w:right w:val="none" w:sz="0" w:space="0" w:color="auto"/>
      </w:divBdr>
    </w:div>
    <w:div w:id="599221458">
      <w:bodyDiv w:val="1"/>
      <w:marLeft w:val="0"/>
      <w:marRight w:val="0"/>
      <w:marTop w:val="0"/>
      <w:marBottom w:val="0"/>
      <w:divBdr>
        <w:top w:val="none" w:sz="0" w:space="0" w:color="auto"/>
        <w:left w:val="none" w:sz="0" w:space="0" w:color="auto"/>
        <w:bottom w:val="none" w:sz="0" w:space="0" w:color="auto"/>
        <w:right w:val="none" w:sz="0" w:space="0" w:color="auto"/>
      </w:divBdr>
    </w:div>
    <w:div w:id="626661166">
      <w:bodyDiv w:val="1"/>
      <w:marLeft w:val="0"/>
      <w:marRight w:val="0"/>
      <w:marTop w:val="0"/>
      <w:marBottom w:val="0"/>
      <w:divBdr>
        <w:top w:val="none" w:sz="0" w:space="0" w:color="auto"/>
        <w:left w:val="none" w:sz="0" w:space="0" w:color="auto"/>
        <w:bottom w:val="none" w:sz="0" w:space="0" w:color="auto"/>
        <w:right w:val="none" w:sz="0" w:space="0" w:color="auto"/>
      </w:divBdr>
    </w:div>
    <w:div w:id="783307887">
      <w:bodyDiv w:val="1"/>
      <w:marLeft w:val="0"/>
      <w:marRight w:val="0"/>
      <w:marTop w:val="0"/>
      <w:marBottom w:val="0"/>
      <w:divBdr>
        <w:top w:val="none" w:sz="0" w:space="0" w:color="auto"/>
        <w:left w:val="none" w:sz="0" w:space="0" w:color="auto"/>
        <w:bottom w:val="none" w:sz="0" w:space="0" w:color="auto"/>
        <w:right w:val="none" w:sz="0" w:space="0" w:color="auto"/>
      </w:divBdr>
    </w:div>
    <w:div w:id="853345160">
      <w:bodyDiv w:val="1"/>
      <w:marLeft w:val="0"/>
      <w:marRight w:val="0"/>
      <w:marTop w:val="0"/>
      <w:marBottom w:val="0"/>
      <w:divBdr>
        <w:top w:val="none" w:sz="0" w:space="0" w:color="auto"/>
        <w:left w:val="none" w:sz="0" w:space="0" w:color="auto"/>
        <w:bottom w:val="none" w:sz="0" w:space="0" w:color="auto"/>
        <w:right w:val="none" w:sz="0" w:space="0" w:color="auto"/>
      </w:divBdr>
    </w:div>
    <w:div w:id="1186672250">
      <w:bodyDiv w:val="1"/>
      <w:marLeft w:val="0"/>
      <w:marRight w:val="0"/>
      <w:marTop w:val="0"/>
      <w:marBottom w:val="0"/>
      <w:divBdr>
        <w:top w:val="none" w:sz="0" w:space="0" w:color="auto"/>
        <w:left w:val="none" w:sz="0" w:space="0" w:color="auto"/>
        <w:bottom w:val="none" w:sz="0" w:space="0" w:color="auto"/>
        <w:right w:val="none" w:sz="0" w:space="0" w:color="auto"/>
      </w:divBdr>
    </w:div>
    <w:div w:id="1251621570">
      <w:bodyDiv w:val="1"/>
      <w:marLeft w:val="0"/>
      <w:marRight w:val="0"/>
      <w:marTop w:val="0"/>
      <w:marBottom w:val="0"/>
      <w:divBdr>
        <w:top w:val="none" w:sz="0" w:space="0" w:color="auto"/>
        <w:left w:val="none" w:sz="0" w:space="0" w:color="auto"/>
        <w:bottom w:val="none" w:sz="0" w:space="0" w:color="auto"/>
        <w:right w:val="none" w:sz="0" w:space="0" w:color="auto"/>
      </w:divBdr>
    </w:div>
    <w:div w:id="1290353913">
      <w:bodyDiv w:val="1"/>
      <w:marLeft w:val="0"/>
      <w:marRight w:val="0"/>
      <w:marTop w:val="0"/>
      <w:marBottom w:val="0"/>
      <w:divBdr>
        <w:top w:val="none" w:sz="0" w:space="0" w:color="auto"/>
        <w:left w:val="none" w:sz="0" w:space="0" w:color="auto"/>
        <w:bottom w:val="none" w:sz="0" w:space="0" w:color="auto"/>
        <w:right w:val="none" w:sz="0" w:space="0" w:color="auto"/>
      </w:divBdr>
    </w:div>
    <w:div w:id="1378430453">
      <w:bodyDiv w:val="1"/>
      <w:marLeft w:val="0"/>
      <w:marRight w:val="0"/>
      <w:marTop w:val="0"/>
      <w:marBottom w:val="0"/>
      <w:divBdr>
        <w:top w:val="none" w:sz="0" w:space="0" w:color="auto"/>
        <w:left w:val="none" w:sz="0" w:space="0" w:color="auto"/>
        <w:bottom w:val="none" w:sz="0" w:space="0" w:color="auto"/>
        <w:right w:val="none" w:sz="0" w:space="0" w:color="auto"/>
      </w:divBdr>
    </w:div>
    <w:div w:id="1486167436">
      <w:bodyDiv w:val="1"/>
      <w:marLeft w:val="0"/>
      <w:marRight w:val="0"/>
      <w:marTop w:val="0"/>
      <w:marBottom w:val="0"/>
      <w:divBdr>
        <w:top w:val="none" w:sz="0" w:space="0" w:color="auto"/>
        <w:left w:val="none" w:sz="0" w:space="0" w:color="auto"/>
        <w:bottom w:val="none" w:sz="0" w:space="0" w:color="auto"/>
        <w:right w:val="none" w:sz="0" w:space="0" w:color="auto"/>
      </w:divBdr>
    </w:div>
    <w:div w:id="1604537487">
      <w:bodyDiv w:val="1"/>
      <w:marLeft w:val="0"/>
      <w:marRight w:val="0"/>
      <w:marTop w:val="0"/>
      <w:marBottom w:val="0"/>
      <w:divBdr>
        <w:top w:val="none" w:sz="0" w:space="0" w:color="auto"/>
        <w:left w:val="none" w:sz="0" w:space="0" w:color="auto"/>
        <w:bottom w:val="none" w:sz="0" w:space="0" w:color="auto"/>
        <w:right w:val="none" w:sz="0" w:space="0" w:color="auto"/>
      </w:divBdr>
    </w:div>
    <w:div w:id="1843468770">
      <w:bodyDiv w:val="1"/>
      <w:marLeft w:val="0"/>
      <w:marRight w:val="0"/>
      <w:marTop w:val="0"/>
      <w:marBottom w:val="0"/>
      <w:divBdr>
        <w:top w:val="none" w:sz="0" w:space="0" w:color="auto"/>
        <w:left w:val="none" w:sz="0" w:space="0" w:color="auto"/>
        <w:bottom w:val="none" w:sz="0" w:space="0" w:color="auto"/>
        <w:right w:val="none" w:sz="0" w:space="0" w:color="auto"/>
      </w:divBdr>
    </w:div>
    <w:div w:id="1943830108">
      <w:bodyDiv w:val="1"/>
      <w:marLeft w:val="0"/>
      <w:marRight w:val="0"/>
      <w:marTop w:val="0"/>
      <w:marBottom w:val="0"/>
      <w:divBdr>
        <w:top w:val="none" w:sz="0" w:space="0" w:color="auto"/>
        <w:left w:val="none" w:sz="0" w:space="0" w:color="auto"/>
        <w:bottom w:val="none" w:sz="0" w:space="0" w:color="auto"/>
        <w:right w:val="none" w:sz="0" w:space="0" w:color="auto"/>
      </w:divBdr>
    </w:div>
    <w:div w:id="1946770602">
      <w:bodyDiv w:val="1"/>
      <w:marLeft w:val="0"/>
      <w:marRight w:val="0"/>
      <w:marTop w:val="0"/>
      <w:marBottom w:val="0"/>
      <w:divBdr>
        <w:top w:val="none" w:sz="0" w:space="0" w:color="auto"/>
        <w:left w:val="none" w:sz="0" w:space="0" w:color="auto"/>
        <w:bottom w:val="none" w:sz="0" w:space="0" w:color="auto"/>
        <w:right w:val="none" w:sz="0" w:space="0" w:color="auto"/>
      </w:divBdr>
      <w:divsChild>
        <w:div w:id="1581325235">
          <w:marLeft w:val="0"/>
          <w:marRight w:val="0"/>
          <w:marTop w:val="0"/>
          <w:marBottom w:val="0"/>
          <w:divBdr>
            <w:top w:val="none" w:sz="0" w:space="0" w:color="auto"/>
            <w:left w:val="none" w:sz="0" w:space="0" w:color="auto"/>
            <w:bottom w:val="none" w:sz="0" w:space="0" w:color="auto"/>
            <w:right w:val="none" w:sz="0" w:space="0" w:color="auto"/>
          </w:divBdr>
        </w:div>
        <w:div w:id="848057243">
          <w:marLeft w:val="0"/>
          <w:marRight w:val="0"/>
          <w:marTop w:val="0"/>
          <w:marBottom w:val="0"/>
          <w:divBdr>
            <w:top w:val="none" w:sz="0" w:space="0" w:color="auto"/>
            <w:left w:val="none" w:sz="0" w:space="0" w:color="auto"/>
            <w:bottom w:val="none" w:sz="0" w:space="0" w:color="auto"/>
            <w:right w:val="none" w:sz="0" w:space="0" w:color="auto"/>
          </w:divBdr>
        </w:div>
        <w:div w:id="186724769">
          <w:marLeft w:val="0"/>
          <w:marRight w:val="0"/>
          <w:marTop w:val="0"/>
          <w:marBottom w:val="0"/>
          <w:divBdr>
            <w:top w:val="none" w:sz="0" w:space="0" w:color="auto"/>
            <w:left w:val="none" w:sz="0" w:space="0" w:color="auto"/>
            <w:bottom w:val="none" w:sz="0" w:space="0" w:color="auto"/>
            <w:right w:val="none" w:sz="0" w:space="0" w:color="auto"/>
          </w:divBdr>
        </w:div>
        <w:div w:id="180822753">
          <w:marLeft w:val="0"/>
          <w:marRight w:val="0"/>
          <w:marTop w:val="0"/>
          <w:marBottom w:val="0"/>
          <w:divBdr>
            <w:top w:val="none" w:sz="0" w:space="0" w:color="auto"/>
            <w:left w:val="none" w:sz="0" w:space="0" w:color="auto"/>
            <w:bottom w:val="none" w:sz="0" w:space="0" w:color="auto"/>
            <w:right w:val="none" w:sz="0" w:space="0" w:color="auto"/>
          </w:divBdr>
        </w:div>
        <w:div w:id="502817863">
          <w:marLeft w:val="0"/>
          <w:marRight w:val="0"/>
          <w:marTop w:val="0"/>
          <w:marBottom w:val="0"/>
          <w:divBdr>
            <w:top w:val="none" w:sz="0" w:space="0" w:color="auto"/>
            <w:left w:val="none" w:sz="0" w:space="0" w:color="auto"/>
            <w:bottom w:val="none" w:sz="0" w:space="0" w:color="auto"/>
            <w:right w:val="none" w:sz="0" w:space="0" w:color="auto"/>
          </w:divBdr>
        </w:div>
        <w:div w:id="2059667294">
          <w:marLeft w:val="0"/>
          <w:marRight w:val="0"/>
          <w:marTop w:val="0"/>
          <w:marBottom w:val="0"/>
          <w:divBdr>
            <w:top w:val="none" w:sz="0" w:space="0" w:color="auto"/>
            <w:left w:val="none" w:sz="0" w:space="0" w:color="auto"/>
            <w:bottom w:val="none" w:sz="0" w:space="0" w:color="auto"/>
            <w:right w:val="none" w:sz="0" w:space="0" w:color="auto"/>
          </w:divBdr>
          <w:divsChild>
            <w:div w:id="746224382">
              <w:marLeft w:val="0"/>
              <w:marRight w:val="0"/>
              <w:marTop w:val="0"/>
              <w:marBottom w:val="0"/>
              <w:divBdr>
                <w:top w:val="none" w:sz="0" w:space="0" w:color="auto"/>
                <w:left w:val="none" w:sz="0" w:space="0" w:color="auto"/>
                <w:bottom w:val="none" w:sz="0" w:space="0" w:color="auto"/>
                <w:right w:val="none" w:sz="0" w:space="0" w:color="auto"/>
              </w:divBdr>
            </w:div>
            <w:div w:id="446697980">
              <w:marLeft w:val="0"/>
              <w:marRight w:val="0"/>
              <w:marTop w:val="0"/>
              <w:marBottom w:val="0"/>
              <w:divBdr>
                <w:top w:val="none" w:sz="0" w:space="0" w:color="auto"/>
                <w:left w:val="none" w:sz="0" w:space="0" w:color="auto"/>
                <w:bottom w:val="none" w:sz="0" w:space="0" w:color="auto"/>
                <w:right w:val="none" w:sz="0" w:space="0" w:color="auto"/>
              </w:divBdr>
            </w:div>
          </w:divsChild>
        </w:div>
        <w:div w:id="940530495">
          <w:marLeft w:val="0"/>
          <w:marRight w:val="0"/>
          <w:marTop w:val="0"/>
          <w:marBottom w:val="0"/>
          <w:divBdr>
            <w:top w:val="none" w:sz="0" w:space="0" w:color="auto"/>
            <w:left w:val="none" w:sz="0" w:space="0" w:color="auto"/>
            <w:bottom w:val="none" w:sz="0" w:space="0" w:color="auto"/>
            <w:right w:val="none" w:sz="0" w:space="0" w:color="auto"/>
          </w:divBdr>
        </w:div>
        <w:div w:id="828207023">
          <w:marLeft w:val="0"/>
          <w:marRight w:val="0"/>
          <w:marTop w:val="0"/>
          <w:marBottom w:val="0"/>
          <w:divBdr>
            <w:top w:val="none" w:sz="0" w:space="0" w:color="auto"/>
            <w:left w:val="none" w:sz="0" w:space="0" w:color="auto"/>
            <w:bottom w:val="none" w:sz="0" w:space="0" w:color="auto"/>
            <w:right w:val="none" w:sz="0" w:space="0" w:color="auto"/>
          </w:divBdr>
        </w:div>
        <w:div w:id="1051420549">
          <w:marLeft w:val="0"/>
          <w:marRight w:val="0"/>
          <w:marTop w:val="0"/>
          <w:marBottom w:val="0"/>
          <w:divBdr>
            <w:top w:val="none" w:sz="0" w:space="0" w:color="auto"/>
            <w:left w:val="none" w:sz="0" w:space="0" w:color="auto"/>
            <w:bottom w:val="none" w:sz="0" w:space="0" w:color="auto"/>
            <w:right w:val="none" w:sz="0" w:space="0" w:color="auto"/>
          </w:divBdr>
        </w:div>
      </w:divsChild>
    </w:div>
    <w:div w:id="1964191415">
      <w:bodyDiv w:val="1"/>
      <w:marLeft w:val="0"/>
      <w:marRight w:val="0"/>
      <w:marTop w:val="0"/>
      <w:marBottom w:val="0"/>
      <w:divBdr>
        <w:top w:val="none" w:sz="0" w:space="0" w:color="auto"/>
        <w:left w:val="none" w:sz="0" w:space="0" w:color="auto"/>
        <w:bottom w:val="none" w:sz="0" w:space="0" w:color="auto"/>
        <w:right w:val="none" w:sz="0" w:space="0" w:color="auto"/>
      </w:divBdr>
    </w:div>
    <w:div w:id="1987515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facultysenate.pages.tcnj.edu/downloa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598FE8-4DCB-4424-A70F-8C12D2A8D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1415</Words>
  <Characters>8068</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FACULTY SENATE MEETING</vt:lpstr>
    </vt:vector>
  </TitlesOfParts>
  <Company>The College of New Jersey</Company>
  <LinksUpToDate>false</LinksUpToDate>
  <CharactersWithSpaces>9465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FACULTY SENATE MEETING</dc:title>
  <dc:creator>plabar</dc:creator>
  <cp:lastModifiedBy>The College of New Jersey</cp:lastModifiedBy>
  <cp:revision>2</cp:revision>
  <cp:lastPrinted>2015-04-14T14:16:00Z</cp:lastPrinted>
  <dcterms:created xsi:type="dcterms:W3CDTF">2015-04-14T14:16:00Z</dcterms:created>
  <dcterms:modified xsi:type="dcterms:W3CDTF">2015-04-14T14:16:00Z</dcterms:modified>
</cp:coreProperties>
</file>